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CE9" w:rsidRDefault="00933CE9" w:rsidP="00DA450E">
      <w:pPr>
        <w:pStyle w:val="ConsPlusNormal"/>
        <w:rPr>
          <w:rFonts w:ascii="Times New Roman" w:hAnsi="Times New Roman" w:cs="Times New Roman"/>
          <w:sz w:val="24"/>
          <w:szCs w:val="24"/>
        </w:rPr>
      </w:pPr>
      <w:r w:rsidRPr="00933CE9">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-622935</wp:posOffset>
            </wp:positionH>
            <wp:positionV relativeFrom="margin">
              <wp:posOffset>-262255</wp:posOffset>
            </wp:positionV>
            <wp:extent cx="6655435" cy="8554720"/>
            <wp:effectExtent l="0" t="0" r="0" b="0"/>
            <wp:wrapSquare wrapText="bothSides"/>
            <wp:docPr id="2" name="Рисунок 2" descr="C:\Users\User\Downloads\полорж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лоржение.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5435" cy="855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50E">
        <w:rPr>
          <w:rFonts w:ascii="Times New Roman" w:hAnsi="Times New Roman" w:cs="Times New Roman"/>
          <w:sz w:val="24"/>
          <w:szCs w:val="24"/>
        </w:rPr>
        <w:t xml:space="preserve">                                                      </w:t>
      </w:r>
    </w:p>
    <w:p w:rsidR="00933CE9" w:rsidRDefault="00933CE9" w:rsidP="00DA450E">
      <w:pPr>
        <w:pStyle w:val="ConsPlusNormal"/>
        <w:rPr>
          <w:rFonts w:ascii="Times New Roman" w:hAnsi="Times New Roman" w:cs="Times New Roman"/>
          <w:sz w:val="24"/>
          <w:szCs w:val="24"/>
        </w:rPr>
      </w:pPr>
    </w:p>
    <w:p w:rsidR="00933CE9" w:rsidRDefault="00933CE9" w:rsidP="00DA450E">
      <w:pPr>
        <w:pStyle w:val="ConsPlusNormal"/>
        <w:rPr>
          <w:rFonts w:ascii="Times New Roman" w:hAnsi="Times New Roman" w:cs="Times New Roman"/>
          <w:sz w:val="24"/>
          <w:szCs w:val="24"/>
        </w:rPr>
      </w:pPr>
    </w:p>
    <w:p w:rsidR="00933CE9" w:rsidRDefault="00933CE9" w:rsidP="00DA450E">
      <w:pPr>
        <w:pStyle w:val="ConsPlusNormal"/>
        <w:rPr>
          <w:rFonts w:ascii="Times New Roman" w:hAnsi="Times New Roman" w:cs="Times New Roman"/>
          <w:sz w:val="24"/>
          <w:szCs w:val="24"/>
        </w:rPr>
      </w:pPr>
    </w:p>
    <w:p w:rsidR="00933CE9" w:rsidRDefault="00933CE9" w:rsidP="00DA450E">
      <w:pPr>
        <w:pStyle w:val="ConsPlusNormal"/>
        <w:rPr>
          <w:rFonts w:ascii="Times New Roman" w:hAnsi="Times New Roman" w:cs="Times New Roman"/>
          <w:sz w:val="24"/>
          <w:szCs w:val="24"/>
        </w:rPr>
      </w:pPr>
    </w:p>
    <w:p w:rsidR="00933CE9" w:rsidRDefault="00933CE9" w:rsidP="00DA450E">
      <w:pPr>
        <w:pStyle w:val="ConsPlusNormal"/>
        <w:rPr>
          <w:rFonts w:ascii="Times New Roman" w:hAnsi="Times New Roman" w:cs="Times New Roman"/>
          <w:sz w:val="24"/>
          <w:szCs w:val="24"/>
        </w:rPr>
      </w:pPr>
    </w:p>
    <w:p w:rsidR="00297E1B" w:rsidRPr="00667026" w:rsidRDefault="00DA450E" w:rsidP="00DA450E">
      <w:pPr>
        <w:pStyle w:val="ConsPlusNormal"/>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 </w:t>
      </w:r>
      <w:r w:rsidR="00297E1B" w:rsidRPr="00667026">
        <w:rPr>
          <w:rFonts w:ascii="Times New Roman" w:hAnsi="Times New Roman" w:cs="Times New Roman"/>
          <w:sz w:val="24"/>
          <w:szCs w:val="24"/>
        </w:rPr>
        <w:t>1. ОБЩИЕ ПОЛОЖЕНИЯ</w:t>
      </w:r>
    </w:p>
    <w:p w:rsidR="00297E1B" w:rsidRPr="00667026" w:rsidRDefault="00AE15D3" w:rsidP="00297E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w:t>
      </w:r>
      <w:r w:rsidR="00297E1B" w:rsidRPr="00667026">
        <w:rPr>
          <w:rFonts w:ascii="Times New Roman" w:hAnsi="Times New Roman" w:cs="Times New Roman"/>
          <w:sz w:val="24"/>
          <w:szCs w:val="24"/>
        </w:rPr>
        <w:t xml:space="preserve"> положение (далее - Положение) регулирует порядок, условия оплаты</w:t>
      </w:r>
      <w:r>
        <w:rPr>
          <w:rFonts w:ascii="Times New Roman" w:hAnsi="Times New Roman" w:cs="Times New Roman"/>
          <w:sz w:val="24"/>
          <w:szCs w:val="24"/>
        </w:rPr>
        <w:t xml:space="preserve"> труда работников МБДОУ №15</w:t>
      </w:r>
      <w:r w:rsidR="00E971BE">
        <w:rPr>
          <w:rFonts w:ascii="Times New Roman" w:hAnsi="Times New Roman" w:cs="Times New Roman"/>
          <w:sz w:val="24"/>
          <w:szCs w:val="24"/>
        </w:rPr>
        <w:t>.</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1.2. Система оплаты труда, включая размеры окладов (должностных окладов), ставок заработной платы, выплат компенсационного и стимулирующего хара</w:t>
      </w:r>
      <w:r w:rsidR="00AE15D3">
        <w:rPr>
          <w:rFonts w:ascii="Times New Roman" w:hAnsi="Times New Roman" w:cs="Times New Roman"/>
          <w:sz w:val="24"/>
          <w:szCs w:val="24"/>
        </w:rPr>
        <w:t>ктера, для работников учреждения устана</w:t>
      </w:r>
      <w:r w:rsidR="00DA450E">
        <w:rPr>
          <w:rFonts w:ascii="Times New Roman" w:hAnsi="Times New Roman" w:cs="Times New Roman"/>
          <w:sz w:val="24"/>
          <w:szCs w:val="24"/>
        </w:rPr>
        <w:t xml:space="preserve">вливается </w:t>
      </w:r>
      <w:r w:rsidRPr="00667026">
        <w:rPr>
          <w:rFonts w:ascii="Times New Roman" w:hAnsi="Times New Roman" w:cs="Times New Roman"/>
          <w:sz w:val="24"/>
          <w:szCs w:val="24"/>
        </w:rPr>
        <w:t>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1.3. Система оплаты труда устанавливается с учетом:</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а) единого тарифно-квалификационного справочника работ и профессий рабочих;</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б) единого квалификационного справочника должностей руководителей, специалистов и служащих;</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 государственных гарантий по оплате труда;</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г) примерных положений об оплате труда работников учреждений по ведомственной принадлежности с учетом видов экономической деятельности;</w:t>
      </w:r>
    </w:p>
    <w:p w:rsidR="00297E1B" w:rsidRPr="00667026" w:rsidRDefault="00DA450E" w:rsidP="00297E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297E1B" w:rsidRPr="00667026">
        <w:rPr>
          <w:rFonts w:ascii="Times New Roman" w:hAnsi="Times New Roman" w:cs="Times New Roman"/>
          <w:sz w:val="24"/>
          <w:szCs w:val="24"/>
        </w:rPr>
        <w:t>) мнения представительного органа работников.</w:t>
      </w:r>
    </w:p>
    <w:p w:rsidR="00297E1B" w:rsidRPr="00667026" w:rsidRDefault="00AE15D3" w:rsidP="00297E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Для работников МБДОУ №15</w:t>
      </w:r>
      <w:r w:rsidR="00297E1B" w:rsidRPr="00667026">
        <w:rPr>
          <w:rFonts w:ascii="Times New Roman" w:hAnsi="Times New Roman" w:cs="Times New Roman"/>
          <w:sz w:val="24"/>
          <w:szCs w:val="24"/>
        </w:rPr>
        <w:t>, осуществляющих переданные полномочия Российской Федерации, система оплаты труда устанавливается в соответствии</w:t>
      </w:r>
      <w:r w:rsidR="00A93018">
        <w:rPr>
          <w:rFonts w:ascii="Times New Roman" w:hAnsi="Times New Roman" w:cs="Times New Roman"/>
          <w:sz w:val="24"/>
          <w:szCs w:val="24"/>
        </w:rPr>
        <w:t xml:space="preserve">                             </w:t>
      </w:r>
      <w:r w:rsidR="00297E1B" w:rsidRPr="00667026">
        <w:rPr>
          <w:rFonts w:ascii="Times New Roman" w:hAnsi="Times New Roman" w:cs="Times New Roman"/>
          <w:sz w:val="24"/>
          <w:szCs w:val="24"/>
        </w:rPr>
        <w:t xml:space="preserve"> с настоящим Положением в пределах бюджетных ассигнований, предоставляемых из краевого бюджета, если иное не установлено решением Енисейского городского Совета депутатов бюджете города Енисейска.</w:t>
      </w:r>
    </w:p>
    <w:p w:rsidR="00297E1B" w:rsidRPr="00667026" w:rsidRDefault="00AE15D3" w:rsidP="00297E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Для работников МБДОУ №15</w:t>
      </w:r>
      <w:r w:rsidR="00297E1B" w:rsidRPr="00667026">
        <w:rPr>
          <w:rFonts w:ascii="Times New Roman" w:hAnsi="Times New Roman" w:cs="Times New Roman"/>
          <w:sz w:val="24"/>
          <w:szCs w:val="24"/>
        </w:rPr>
        <w:t xml:space="preserve">, с которыми для выполнения работ, связанных </w:t>
      </w:r>
      <w:r w:rsidR="00A93018">
        <w:rPr>
          <w:rFonts w:ascii="Times New Roman" w:hAnsi="Times New Roman" w:cs="Times New Roman"/>
          <w:sz w:val="24"/>
          <w:szCs w:val="24"/>
        </w:rPr>
        <w:t xml:space="preserve">                  </w:t>
      </w:r>
      <w:r w:rsidR="00297E1B" w:rsidRPr="00667026">
        <w:rPr>
          <w:rFonts w:ascii="Times New Roman" w:hAnsi="Times New Roman" w:cs="Times New Roman"/>
          <w:sz w:val="24"/>
          <w:szCs w:val="24"/>
        </w:rPr>
        <w:t xml:space="preserve">с временным расширением объема оказываемых учреждением услуг, заключаются </w:t>
      </w:r>
      <w:proofErr w:type="gramStart"/>
      <w:r w:rsidR="00297E1B" w:rsidRPr="00667026">
        <w:rPr>
          <w:rFonts w:ascii="Times New Roman" w:hAnsi="Times New Roman" w:cs="Times New Roman"/>
          <w:sz w:val="24"/>
          <w:szCs w:val="24"/>
        </w:rPr>
        <w:t>срочные трудовые договоры</w:t>
      </w:r>
      <w:proofErr w:type="gramEnd"/>
      <w:r w:rsidR="00297E1B" w:rsidRPr="00667026">
        <w:rPr>
          <w:rFonts w:ascii="Times New Roman" w:hAnsi="Times New Roman" w:cs="Times New Roman"/>
          <w:sz w:val="24"/>
          <w:szCs w:val="24"/>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1.6. Зарабо</w:t>
      </w:r>
      <w:r w:rsidR="001413B9">
        <w:rPr>
          <w:rFonts w:ascii="Times New Roman" w:hAnsi="Times New Roman" w:cs="Times New Roman"/>
          <w:sz w:val="24"/>
          <w:szCs w:val="24"/>
        </w:rPr>
        <w:t>тная плата работников МБДОУ №15</w:t>
      </w:r>
      <w:r w:rsidRPr="00667026">
        <w:rPr>
          <w:rFonts w:ascii="Times New Roman" w:hAnsi="Times New Roman" w:cs="Times New Roman"/>
          <w:sz w:val="24"/>
          <w:szCs w:val="24"/>
        </w:rPr>
        <w:t xml:space="preserve"> увеличивается (индексируется)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с учетом уровня потребительских цен на товары и услуги. Размеры и сроки индексации устанавливаются решением Енисейского городского Совета депутатов о бюджете города Енисейска.</w:t>
      </w:r>
    </w:p>
    <w:p w:rsidR="00297E1B" w:rsidRPr="00667026" w:rsidRDefault="001413B9" w:rsidP="00297E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Работникам МБДОУ №15</w:t>
      </w:r>
      <w:r w:rsidR="00297E1B" w:rsidRPr="00667026">
        <w:rPr>
          <w:rFonts w:ascii="Times New Roman" w:hAnsi="Times New Roman" w:cs="Times New Roman"/>
          <w:sz w:val="24"/>
          <w:szCs w:val="24"/>
        </w:rPr>
        <w:t xml:space="preserve"> в случаях, установленных настоящим Положение</w:t>
      </w:r>
      <w:r>
        <w:rPr>
          <w:rFonts w:ascii="Times New Roman" w:hAnsi="Times New Roman" w:cs="Times New Roman"/>
          <w:sz w:val="24"/>
          <w:szCs w:val="24"/>
        </w:rPr>
        <w:t>м</w:t>
      </w:r>
      <w:r w:rsidR="00297E1B" w:rsidRPr="00667026">
        <w:rPr>
          <w:rFonts w:ascii="Times New Roman" w:hAnsi="Times New Roman" w:cs="Times New Roman"/>
          <w:sz w:val="24"/>
          <w:szCs w:val="24"/>
        </w:rPr>
        <w:t>, осуществляется выплата единовременной материальной помощи.</w:t>
      </w:r>
    </w:p>
    <w:p w:rsidR="00297E1B" w:rsidRPr="00667026" w:rsidRDefault="00297E1B" w:rsidP="00297E1B">
      <w:pPr>
        <w:spacing w:before="100" w:beforeAutospacing="1" w:after="0" w:line="240" w:lineRule="auto"/>
        <w:jc w:val="center"/>
        <w:rPr>
          <w:rFonts w:ascii="Times New Roman" w:eastAsiaTheme="minorEastAsia" w:hAnsi="Times New Roman" w:cs="Times New Roman"/>
          <w:sz w:val="24"/>
          <w:szCs w:val="24"/>
          <w:lang w:eastAsia="ru-RU"/>
        </w:rPr>
      </w:pPr>
      <w:r w:rsidRPr="00667026">
        <w:rPr>
          <w:rFonts w:ascii="Times New Roman" w:eastAsia="Times New Roman" w:hAnsi="Times New Roman" w:cs="Times New Roman"/>
          <w:sz w:val="24"/>
          <w:szCs w:val="24"/>
          <w:lang w:eastAsia="ru-RU"/>
        </w:rPr>
        <w:t>2.</w:t>
      </w:r>
      <w:r w:rsidRPr="00667026">
        <w:rPr>
          <w:rFonts w:ascii="Arial" w:eastAsia="Times New Roman" w:hAnsi="Arial" w:cs="Arial"/>
          <w:b/>
          <w:sz w:val="24"/>
          <w:szCs w:val="24"/>
          <w:lang w:eastAsia="ru-RU"/>
        </w:rPr>
        <w:t xml:space="preserve"> </w:t>
      </w:r>
      <w:r w:rsidRPr="00667026">
        <w:rPr>
          <w:rFonts w:ascii="Times New Roman" w:eastAsiaTheme="minorEastAsia" w:hAnsi="Times New Roman" w:cs="Times New Roman"/>
          <w:sz w:val="24"/>
          <w:szCs w:val="24"/>
          <w:lang w:eastAsia="ru-RU"/>
        </w:rPr>
        <w:t>ОКЛАДЫ (ДОЛЖНОСТНЫЕ ОКЛАДЫ)</w:t>
      </w:r>
    </w:p>
    <w:p w:rsidR="00297E1B" w:rsidRPr="00667026" w:rsidRDefault="00297E1B" w:rsidP="00297E1B">
      <w:pPr>
        <w:spacing w:before="100" w:beforeAutospacing="1"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2.1. Размеры окладов (должностных окладов),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в коллективных договорах, соглашениях, локальных нормативных актах.</w:t>
      </w:r>
    </w:p>
    <w:p w:rsidR="00297E1B" w:rsidRPr="00667026" w:rsidRDefault="00297E1B" w:rsidP="00297E1B">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2.2. В коллективных договорах, соглашениях, локальных нормативных актах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и отдельным должностям, не включенным</w:t>
      </w:r>
      <w:r w:rsidR="00A93018">
        <w:rPr>
          <w:rFonts w:ascii="Times New Roman" w:eastAsiaTheme="minorEastAsia" w:hAnsi="Times New Roman" w:cs="Times New Roman"/>
          <w:sz w:val="24"/>
          <w:szCs w:val="24"/>
          <w:lang w:eastAsia="ru-RU"/>
        </w:rPr>
        <w:t xml:space="preserve">                </w:t>
      </w:r>
      <w:r w:rsidRPr="00667026">
        <w:rPr>
          <w:rFonts w:ascii="Times New Roman" w:eastAsiaTheme="minorEastAsia" w:hAnsi="Times New Roman" w:cs="Times New Roman"/>
          <w:sz w:val="24"/>
          <w:szCs w:val="24"/>
          <w:lang w:eastAsia="ru-RU"/>
        </w:rPr>
        <w:t xml:space="preserve"> в профессиональные квалификационные группы (далее - минимальные размеры окладов).</w:t>
      </w:r>
    </w:p>
    <w:p w:rsidR="00297E1B" w:rsidRPr="00667026" w:rsidRDefault="00297E1B" w:rsidP="00297E1B">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2.3. Минимальные размеры </w:t>
      </w:r>
      <w:hyperlink r:id="rId9" w:history="1">
        <w:r w:rsidRPr="00667026">
          <w:rPr>
            <w:rFonts w:ascii="Times New Roman" w:eastAsiaTheme="minorEastAsia" w:hAnsi="Times New Roman" w:cs="Times New Roman"/>
            <w:sz w:val="24"/>
            <w:szCs w:val="24"/>
            <w:lang w:eastAsia="ru-RU"/>
          </w:rPr>
          <w:t>окладов</w:t>
        </w:r>
      </w:hyperlink>
      <w:r w:rsidRPr="00667026">
        <w:rPr>
          <w:rFonts w:ascii="Times New Roman" w:eastAsiaTheme="minorEastAsia" w:hAnsi="Times New Roman" w:cs="Times New Roman"/>
          <w:sz w:val="24"/>
          <w:szCs w:val="24"/>
          <w:lang w:eastAsia="ru-RU"/>
        </w:rPr>
        <w:t xml:space="preserve"> (должностных окладов), работников учреждений устанавливаются в соответствии </w:t>
      </w:r>
      <w:r w:rsidRPr="00667026">
        <w:rPr>
          <w:rFonts w:ascii="Times New Roman" w:eastAsiaTheme="minorEastAsia" w:hAnsi="Times New Roman" w:cs="Times New Roman"/>
          <w:i/>
          <w:sz w:val="24"/>
          <w:szCs w:val="24"/>
          <w:lang w:eastAsia="ru-RU"/>
        </w:rPr>
        <w:t>с приложением № 1 к</w:t>
      </w:r>
      <w:r w:rsidRPr="00667026">
        <w:rPr>
          <w:rFonts w:ascii="Times New Roman" w:eastAsiaTheme="minorEastAsia" w:hAnsi="Times New Roman" w:cs="Times New Roman"/>
          <w:sz w:val="24"/>
          <w:szCs w:val="24"/>
          <w:lang w:eastAsia="ru-RU"/>
        </w:rPr>
        <w:t xml:space="preserve"> настоящему Положению.</w:t>
      </w:r>
    </w:p>
    <w:p w:rsidR="00297E1B" w:rsidRPr="00667026" w:rsidRDefault="00297E1B" w:rsidP="00297E1B">
      <w:pPr>
        <w:spacing w:after="0" w:line="240" w:lineRule="auto"/>
        <w:ind w:firstLine="539"/>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2.4.  Размеры окладов (должностных окладов), ставок заработной платы работникам учреждений могут устанавливаться выше минимальных размеров окладов, ставок в следующих случаях:</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lastRenderedPageBreak/>
        <w:t>2.4.1. Размер оклада (должностного оклада), ставки заработной платы определяется по формуле:</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О = </w:t>
      </w:r>
      <w:proofErr w:type="spellStart"/>
      <w:r w:rsidRPr="00667026">
        <w:rPr>
          <w:rFonts w:ascii="Times New Roman" w:eastAsiaTheme="minorEastAsia" w:hAnsi="Times New Roman" w:cs="Times New Roman"/>
          <w:sz w:val="24"/>
          <w:szCs w:val="24"/>
          <w:lang w:eastAsia="ru-RU"/>
        </w:rPr>
        <w:t>Оmin</w:t>
      </w:r>
      <w:proofErr w:type="spellEnd"/>
      <w:r w:rsidRPr="00667026">
        <w:rPr>
          <w:rFonts w:ascii="Times New Roman" w:eastAsiaTheme="minorEastAsia" w:hAnsi="Times New Roman" w:cs="Times New Roman"/>
          <w:sz w:val="24"/>
          <w:szCs w:val="24"/>
          <w:lang w:eastAsia="ru-RU"/>
        </w:rPr>
        <w:t xml:space="preserve"> + </w:t>
      </w:r>
      <w:proofErr w:type="spellStart"/>
      <w:r w:rsidRPr="00667026">
        <w:rPr>
          <w:rFonts w:ascii="Times New Roman" w:eastAsiaTheme="minorEastAsia" w:hAnsi="Times New Roman" w:cs="Times New Roman"/>
          <w:sz w:val="24"/>
          <w:szCs w:val="24"/>
          <w:lang w:eastAsia="ru-RU"/>
        </w:rPr>
        <w:t>Оmin</w:t>
      </w:r>
      <w:proofErr w:type="spellEnd"/>
      <w:r w:rsidRPr="00667026">
        <w:rPr>
          <w:rFonts w:ascii="Times New Roman" w:eastAsiaTheme="minorEastAsia" w:hAnsi="Times New Roman" w:cs="Times New Roman"/>
          <w:sz w:val="24"/>
          <w:szCs w:val="24"/>
          <w:lang w:eastAsia="ru-RU"/>
        </w:rPr>
        <w:t xml:space="preserve"> x К,</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где</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О - размер оклада (должностного оклада), ставки заработной платы;</w:t>
      </w:r>
    </w:p>
    <w:p w:rsidR="00297E1B" w:rsidRPr="00A93018"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proofErr w:type="spellStart"/>
      <w:r w:rsidRPr="00667026">
        <w:rPr>
          <w:rFonts w:ascii="Times New Roman" w:eastAsiaTheme="minorEastAsia" w:hAnsi="Times New Roman" w:cs="Times New Roman"/>
          <w:sz w:val="24"/>
          <w:szCs w:val="24"/>
          <w:lang w:eastAsia="ru-RU"/>
        </w:rPr>
        <w:t>Оmin</w:t>
      </w:r>
      <w:proofErr w:type="spellEnd"/>
      <w:r w:rsidRPr="00667026">
        <w:rPr>
          <w:rFonts w:ascii="Times New Roman" w:eastAsiaTheme="minorEastAsia" w:hAnsi="Times New Roman" w:cs="Times New Roman"/>
          <w:sz w:val="24"/>
          <w:szCs w:val="24"/>
          <w:lang w:eastAsia="ru-RU"/>
        </w:rPr>
        <w:t xml:space="preserve"> - минимальный размер оклада (должностного оклада), ставки заработной платы по должности, установленный настоящим Положением по квалификационному уровню профессиональной квалификационной группы, к</w:t>
      </w:r>
      <w:r w:rsidRPr="00A93018">
        <w:rPr>
          <w:rFonts w:ascii="Times New Roman" w:eastAsiaTheme="minorEastAsia" w:hAnsi="Times New Roman" w:cs="Times New Roman"/>
          <w:sz w:val="24"/>
          <w:szCs w:val="24"/>
          <w:lang w:eastAsia="ru-RU"/>
        </w:rPr>
        <w:t xml:space="preserve"> которому относится должность работников;</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К - повышающий коэффициент.</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2.4.2.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297E1B" w:rsidRPr="00667026" w:rsidRDefault="00297E1B" w:rsidP="00297E1B">
      <w:pPr>
        <w:autoSpaceDE w:val="0"/>
        <w:spacing w:after="0" w:line="240" w:lineRule="auto"/>
        <w:ind w:firstLine="539"/>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2.4.3. Перечень и размеры повышающих коэффициентов по основаниям повышения, установленным в </w:t>
      </w:r>
      <w:hyperlink w:anchor="P272">
        <w:r w:rsidRPr="00667026">
          <w:rPr>
            <w:rFonts w:ascii="Times New Roman" w:eastAsiaTheme="minorEastAsia" w:hAnsi="Times New Roman" w:cs="Times New Roman"/>
            <w:sz w:val="24"/>
            <w:szCs w:val="24"/>
          </w:rPr>
          <w:t>пунктах 2.4.4</w:t>
        </w:r>
      </w:hyperlink>
      <w:r w:rsidRPr="00667026">
        <w:rPr>
          <w:rFonts w:ascii="Times New Roman" w:eastAsiaTheme="minorEastAsia" w:hAnsi="Times New Roman" w:cs="Times New Roman"/>
          <w:sz w:val="24"/>
          <w:szCs w:val="24"/>
          <w:lang w:eastAsia="ru-RU"/>
        </w:rPr>
        <w:t xml:space="preserve"> настоящего Положения и применяемым для установления окладов (должностных окладов), ставок заработной платы, устанавливаются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2.4.4. Для педагогических работников устанавливаются следующие повышающие коэффициенты к минимальному окладу (должностному окладу):</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2891"/>
      </w:tblGrid>
      <w:tr w:rsidR="00297E1B" w:rsidRPr="00667026" w:rsidTr="006F77B7">
        <w:tc>
          <w:tcPr>
            <w:tcW w:w="624" w:type="dxa"/>
          </w:tcPr>
          <w:p w:rsidR="00297E1B" w:rsidRPr="00667026" w:rsidRDefault="00297E1B" w:rsidP="006F77B7">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N п/п</w:t>
            </w:r>
          </w:p>
        </w:tc>
        <w:tc>
          <w:tcPr>
            <w:tcW w:w="5556" w:type="dxa"/>
          </w:tcPr>
          <w:p w:rsidR="00297E1B" w:rsidRPr="00667026" w:rsidRDefault="00297E1B" w:rsidP="001E1B16">
            <w:pPr>
              <w:autoSpaceDE w:val="0"/>
              <w:spacing w:after="0" w:line="240" w:lineRule="auto"/>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Основание повышения оклада (должностного оклада), ставки заработной платы</w:t>
            </w:r>
          </w:p>
        </w:tc>
        <w:tc>
          <w:tcPr>
            <w:tcW w:w="2891" w:type="dxa"/>
          </w:tcPr>
          <w:p w:rsidR="00297E1B" w:rsidRPr="00667026" w:rsidRDefault="00297E1B" w:rsidP="001E1B16">
            <w:pPr>
              <w:autoSpaceDE w:val="0"/>
              <w:spacing w:after="0" w:line="240" w:lineRule="auto"/>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Предельное значение повышающего коэффициента, процентов</w:t>
            </w:r>
          </w:p>
        </w:tc>
      </w:tr>
      <w:tr w:rsidR="003562FD" w:rsidRPr="00667026" w:rsidTr="00A47F33">
        <w:tc>
          <w:tcPr>
            <w:tcW w:w="624" w:type="dxa"/>
            <w:vMerge w:val="restart"/>
          </w:tcPr>
          <w:p w:rsidR="003562FD" w:rsidRPr="00667026" w:rsidRDefault="003562FD" w:rsidP="006F77B7">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1</w:t>
            </w:r>
          </w:p>
        </w:tc>
        <w:tc>
          <w:tcPr>
            <w:tcW w:w="8447" w:type="dxa"/>
            <w:gridSpan w:val="2"/>
          </w:tcPr>
          <w:p w:rsidR="003562FD" w:rsidRPr="00667026" w:rsidRDefault="003562FD" w:rsidP="006F77B7">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За наличие квалификационной категории:</w:t>
            </w:r>
          </w:p>
        </w:tc>
      </w:tr>
      <w:tr w:rsidR="00297E1B" w:rsidRPr="00667026" w:rsidTr="006F77B7">
        <w:tc>
          <w:tcPr>
            <w:tcW w:w="624" w:type="dxa"/>
            <w:vMerge/>
          </w:tcPr>
          <w:p w:rsidR="00297E1B" w:rsidRPr="00667026" w:rsidRDefault="00297E1B" w:rsidP="006F77B7">
            <w:pPr>
              <w:autoSpaceDE w:val="0"/>
              <w:spacing w:after="0" w:line="240" w:lineRule="auto"/>
              <w:ind w:firstLine="540"/>
              <w:jc w:val="both"/>
              <w:rPr>
                <w:rFonts w:ascii="Times New Roman" w:eastAsiaTheme="minorEastAsia" w:hAnsi="Times New Roman" w:cs="Times New Roman"/>
                <w:sz w:val="24"/>
                <w:szCs w:val="24"/>
                <w:lang w:eastAsia="ru-RU"/>
              </w:rPr>
            </w:pPr>
          </w:p>
        </w:tc>
        <w:tc>
          <w:tcPr>
            <w:tcW w:w="5556" w:type="dxa"/>
          </w:tcPr>
          <w:p w:rsidR="00297E1B" w:rsidRPr="00667026" w:rsidRDefault="00297E1B" w:rsidP="00297E1B">
            <w:pPr>
              <w:autoSpaceDE w:val="0"/>
              <w:spacing w:after="0" w:line="240" w:lineRule="auto"/>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высшей квалификационной категории</w:t>
            </w:r>
          </w:p>
        </w:tc>
        <w:tc>
          <w:tcPr>
            <w:tcW w:w="2891" w:type="dxa"/>
          </w:tcPr>
          <w:p w:rsidR="00297E1B" w:rsidRPr="00667026" w:rsidRDefault="00297E1B" w:rsidP="003562FD">
            <w:pPr>
              <w:autoSpaceDE w:val="0"/>
              <w:spacing w:after="0" w:line="240" w:lineRule="auto"/>
              <w:ind w:firstLine="57"/>
              <w:jc w:val="center"/>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25</w:t>
            </w:r>
          </w:p>
        </w:tc>
      </w:tr>
      <w:tr w:rsidR="00297E1B" w:rsidRPr="00667026" w:rsidTr="00297E1B">
        <w:tc>
          <w:tcPr>
            <w:tcW w:w="624" w:type="dxa"/>
            <w:vMerge/>
            <w:tcBorders>
              <w:bottom w:val="single" w:sz="4" w:space="0" w:color="auto"/>
            </w:tcBorders>
          </w:tcPr>
          <w:p w:rsidR="00297E1B" w:rsidRPr="00667026" w:rsidRDefault="00297E1B" w:rsidP="006F77B7">
            <w:pPr>
              <w:autoSpaceDE w:val="0"/>
              <w:spacing w:after="0" w:line="240" w:lineRule="auto"/>
              <w:ind w:firstLine="540"/>
              <w:jc w:val="both"/>
              <w:rPr>
                <w:rFonts w:ascii="Times New Roman" w:eastAsiaTheme="minorEastAsia" w:hAnsi="Times New Roman" w:cs="Times New Roman"/>
                <w:sz w:val="24"/>
                <w:szCs w:val="24"/>
                <w:lang w:eastAsia="ru-RU"/>
              </w:rPr>
            </w:pPr>
          </w:p>
        </w:tc>
        <w:tc>
          <w:tcPr>
            <w:tcW w:w="5556" w:type="dxa"/>
          </w:tcPr>
          <w:p w:rsidR="00297E1B" w:rsidRPr="00667026" w:rsidRDefault="00297E1B" w:rsidP="00297E1B">
            <w:pPr>
              <w:autoSpaceDE w:val="0"/>
              <w:spacing w:after="0" w:line="240" w:lineRule="auto"/>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первой квалификационной категории</w:t>
            </w:r>
          </w:p>
        </w:tc>
        <w:tc>
          <w:tcPr>
            <w:tcW w:w="2891" w:type="dxa"/>
          </w:tcPr>
          <w:p w:rsidR="00297E1B" w:rsidRPr="00667026" w:rsidRDefault="00297E1B" w:rsidP="003562FD">
            <w:pPr>
              <w:autoSpaceDE w:val="0"/>
              <w:spacing w:after="0" w:line="240" w:lineRule="auto"/>
              <w:ind w:firstLine="57"/>
              <w:jc w:val="center"/>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15</w:t>
            </w:r>
          </w:p>
        </w:tc>
      </w:tr>
      <w:tr w:rsidR="003562FD" w:rsidRPr="00667026" w:rsidTr="00A47F33">
        <w:tc>
          <w:tcPr>
            <w:tcW w:w="624" w:type="dxa"/>
            <w:vMerge w:val="restart"/>
            <w:tcBorders>
              <w:bottom w:val="single" w:sz="4" w:space="0" w:color="auto"/>
            </w:tcBorders>
          </w:tcPr>
          <w:p w:rsidR="003562FD" w:rsidRPr="00667026" w:rsidRDefault="003562FD" w:rsidP="006F77B7">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w:t>
            </w:r>
          </w:p>
          <w:p w:rsidR="003562FD" w:rsidRPr="00667026" w:rsidRDefault="003562FD" w:rsidP="00297E1B">
            <w:pPr>
              <w:rPr>
                <w:rFonts w:ascii="Times New Roman" w:eastAsiaTheme="minorEastAsia" w:hAnsi="Times New Roman" w:cs="Times New Roman"/>
                <w:sz w:val="24"/>
                <w:szCs w:val="24"/>
                <w:lang w:eastAsia="ru-RU"/>
              </w:rPr>
            </w:pPr>
          </w:p>
        </w:tc>
        <w:tc>
          <w:tcPr>
            <w:tcW w:w="8447" w:type="dxa"/>
            <w:gridSpan w:val="2"/>
          </w:tcPr>
          <w:p w:rsidR="003562FD" w:rsidRPr="00667026" w:rsidRDefault="003562FD" w:rsidP="003562FD">
            <w:pPr>
              <w:autoSpaceDE w:val="0"/>
              <w:spacing w:after="0" w:line="240" w:lineRule="auto"/>
              <w:ind w:firstLine="57"/>
              <w:jc w:val="center"/>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За осуществление педагогической деятельности в условиях изменения содержания образования и воспитания:</w:t>
            </w:r>
          </w:p>
        </w:tc>
      </w:tr>
      <w:tr w:rsidR="00297E1B" w:rsidRPr="00667026" w:rsidTr="003562FD">
        <w:tc>
          <w:tcPr>
            <w:tcW w:w="624" w:type="dxa"/>
            <w:vMerge/>
          </w:tcPr>
          <w:p w:rsidR="00297E1B" w:rsidRPr="00667026" w:rsidRDefault="00297E1B" w:rsidP="006F77B7">
            <w:pPr>
              <w:autoSpaceDE w:val="0"/>
              <w:spacing w:after="0" w:line="240" w:lineRule="auto"/>
              <w:ind w:firstLine="540"/>
              <w:jc w:val="both"/>
              <w:rPr>
                <w:rFonts w:ascii="Times New Roman" w:eastAsiaTheme="minorEastAsia" w:hAnsi="Times New Roman" w:cs="Times New Roman"/>
                <w:sz w:val="24"/>
                <w:szCs w:val="24"/>
                <w:lang w:eastAsia="ru-RU"/>
              </w:rPr>
            </w:pPr>
          </w:p>
        </w:tc>
        <w:tc>
          <w:tcPr>
            <w:tcW w:w="5556" w:type="dxa"/>
          </w:tcPr>
          <w:p w:rsidR="00297E1B" w:rsidRPr="00667026" w:rsidRDefault="00297E1B" w:rsidP="00297E1B">
            <w:pPr>
              <w:autoSpaceDE w:val="0"/>
              <w:spacing w:after="0" w:line="240" w:lineRule="auto"/>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для педагогических работников дошкольных образовательных учреждений</w:t>
            </w:r>
          </w:p>
        </w:tc>
        <w:tc>
          <w:tcPr>
            <w:tcW w:w="2891" w:type="dxa"/>
          </w:tcPr>
          <w:p w:rsidR="00297E1B" w:rsidRPr="00667026" w:rsidRDefault="003562FD" w:rsidP="003562FD">
            <w:pPr>
              <w:autoSpaceDE w:val="0"/>
              <w:spacing w:after="0" w:line="240" w:lineRule="auto"/>
              <w:ind w:firstLine="57"/>
              <w:jc w:val="center"/>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50</w:t>
            </w:r>
          </w:p>
        </w:tc>
      </w:tr>
    </w:tbl>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2.4.5. Расчет повышающего коэффициента производится по формуле:</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К = К1 + К2</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где:</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К1 - повышающий коэффициент, определяемый в соответствии с </w:t>
      </w:r>
      <w:hyperlink w:anchor="P278">
        <w:r w:rsidRPr="00667026">
          <w:rPr>
            <w:rFonts w:ascii="Times New Roman" w:eastAsiaTheme="minorEastAsia" w:hAnsi="Times New Roman" w:cs="Times New Roman"/>
            <w:sz w:val="24"/>
            <w:szCs w:val="24"/>
          </w:rPr>
          <w:t>пунктом 1 таблицы пункта 2.4.4</w:t>
        </w:r>
      </w:hyperlink>
      <w:r w:rsidRPr="00667026">
        <w:rPr>
          <w:rFonts w:ascii="Times New Roman" w:eastAsiaTheme="minorEastAsia" w:hAnsi="Times New Roman" w:cs="Times New Roman"/>
          <w:sz w:val="24"/>
          <w:szCs w:val="24"/>
          <w:lang w:eastAsia="ru-RU"/>
        </w:rPr>
        <w:t xml:space="preserve"> настоящего Положения;</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К2 - повышающий коэффициент, определяемый в соответствии с </w:t>
      </w:r>
      <w:hyperlink w:anchor="P287">
        <w:r w:rsidRPr="00667026">
          <w:rPr>
            <w:rFonts w:ascii="Times New Roman" w:eastAsiaTheme="minorEastAsia" w:hAnsi="Times New Roman" w:cs="Times New Roman"/>
            <w:sz w:val="24"/>
            <w:szCs w:val="24"/>
          </w:rPr>
          <w:t>пунктом 2 таблицы пункта 2.4.4</w:t>
        </w:r>
      </w:hyperlink>
      <w:r w:rsidRPr="00667026">
        <w:rPr>
          <w:rFonts w:ascii="Times New Roman" w:eastAsiaTheme="minorEastAsia" w:hAnsi="Times New Roman" w:cs="Times New Roman"/>
          <w:sz w:val="24"/>
          <w:szCs w:val="24"/>
          <w:lang w:eastAsia="ru-RU"/>
        </w:rPr>
        <w:t xml:space="preserve"> настоящего Положения.</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Расчет повышающего коэффициента (К2) осуществляется следующим образом:</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если доля выплат стимулирующего характера педагогических работников без учета персональных выплат </w:t>
      </w:r>
      <w:proofErr w:type="gramStart"/>
      <w:r w:rsidRPr="00667026">
        <w:rPr>
          <w:rFonts w:ascii="Times New Roman" w:eastAsiaTheme="minorEastAsia" w:hAnsi="Times New Roman" w:cs="Times New Roman"/>
          <w:sz w:val="24"/>
          <w:szCs w:val="24"/>
          <w:lang w:eastAsia="ru-RU"/>
        </w:rPr>
        <w:t>&lt; 15</w:t>
      </w:r>
      <w:proofErr w:type="gramEnd"/>
      <w:r w:rsidRPr="00667026">
        <w:rPr>
          <w:rFonts w:ascii="Times New Roman" w:eastAsiaTheme="minorEastAsia" w:hAnsi="Times New Roman" w:cs="Times New Roman"/>
          <w:sz w:val="24"/>
          <w:szCs w:val="24"/>
          <w:lang w:eastAsia="ru-RU"/>
        </w:rPr>
        <w:t>%, то К2 = 0%;</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К2 = Q1 / </w:t>
      </w:r>
      <w:proofErr w:type="spellStart"/>
      <w:r w:rsidRPr="00667026">
        <w:rPr>
          <w:rFonts w:ascii="Times New Roman" w:eastAsiaTheme="minorEastAsia" w:hAnsi="Times New Roman" w:cs="Times New Roman"/>
          <w:sz w:val="24"/>
          <w:szCs w:val="24"/>
          <w:lang w:eastAsia="ru-RU"/>
        </w:rPr>
        <w:t>Qокл</w:t>
      </w:r>
      <w:proofErr w:type="spellEnd"/>
      <w:r w:rsidRPr="00667026">
        <w:rPr>
          <w:rFonts w:ascii="Times New Roman" w:eastAsiaTheme="minorEastAsia" w:hAnsi="Times New Roman" w:cs="Times New Roman"/>
          <w:sz w:val="24"/>
          <w:szCs w:val="24"/>
          <w:lang w:eastAsia="ru-RU"/>
        </w:rPr>
        <w:t xml:space="preserve"> x 100%,</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где:</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Q1 - фонд оплаты труда педагогических работников, рассчитанный для установления повышающих коэффициентов;</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proofErr w:type="spellStart"/>
      <w:r w:rsidRPr="00667026">
        <w:rPr>
          <w:rFonts w:ascii="Times New Roman" w:eastAsiaTheme="minorEastAsia" w:hAnsi="Times New Roman" w:cs="Times New Roman"/>
          <w:sz w:val="24"/>
          <w:szCs w:val="24"/>
          <w:lang w:eastAsia="ru-RU"/>
        </w:rPr>
        <w:lastRenderedPageBreak/>
        <w:t>Qокл</w:t>
      </w:r>
      <w:proofErr w:type="spellEnd"/>
      <w:r w:rsidRPr="00667026">
        <w:rPr>
          <w:rFonts w:ascii="Times New Roman" w:eastAsiaTheme="minorEastAsia" w:hAnsi="Times New Roman" w:cs="Times New Roman"/>
          <w:sz w:val="24"/>
          <w:szCs w:val="24"/>
          <w:lang w:eastAsia="ru-RU"/>
        </w:rPr>
        <w:t xml:space="preserve"> - объем средств, предусмотренный на выплату окладов (должностных окладов), ставок заработной платы педагогических работников.</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 xml:space="preserve">Q1 = Q - </w:t>
      </w:r>
      <w:proofErr w:type="spellStart"/>
      <w:r w:rsidRPr="00667026">
        <w:rPr>
          <w:rFonts w:ascii="Times New Roman" w:eastAsiaTheme="minorEastAsia" w:hAnsi="Times New Roman" w:cs="Times New Roman"/>
          <w:sz w:val="24"/>
          <w:szCs w:val="24"/>
          <w:lang w:eastAsia="ru-RU"/>
        </w:rPr>
        <w:t>Qгар</w:t>
      </w:r>
      <w:proofErr w:type="spellEnd"/>
      <w:r w:rsidRPr="00667026">
        <w:rPr>
          <w:rFonts w:ascii="Times New Roman" w:eastAsiaTheme="minorEastAsia" w:hAnsi="Times New Roman" w:cs="Times New Roman"/>
          <w:sz w:val="24"/>
          <w:szCs w:val="24"/>
          <w:lang w:eastAsia="ru-RU"/>
        </w:rPr>
        <w:t xml:space="preserve"> - </w:t>
      </w:r>
      <w:proofErr w:type="spellStart"/>
      <w:r w:rsidRPr="00667026">
        <w:rPr>
          <w:rFonts w:ascii="Times New Roman" w:eastAsiaTheme="minorEastAsia" w:hAnsi="Times New Roman" w:cs="Times New Roman"/>
          <w:sz w:val="24"/>
          <w:szCs w:val="24"/>
          <w:lang w:eastAsia="ru-RU"/>
        </w:rPr>
        <w:t>Qстим</w:t>
      </w:r>
      <w:proofErr w:type="spellEnd"/>
      <w:r w:rsidRPr="00667026">
        <w:rPr>
          <w:rFonts w:ascii="Times New Roman" w:eastAsiaTheme="minorEastAsia" w:hAnsi="Times New Roman" w:cs="Times New Roman"/>
          <w:sz w:val="24"/>
          <w:szCs w:val="24"/>
          <w:lang w:eastAsia="ru-RU"/>
        </w:rPr>
        <w:t xml:space="preserve"> - </w:t>
      </w:r>
      <w:proofErr w:type="spellStart"/>
      <w:r w:rsidRPr="00667026">
        <w:rPr>
          <w:rFonts w:ascii="Times New Roman" w:eastAsiaTheme="minorEastAsia" w:hAnsi="Times New Roman" w:cs="Times New Roman"/>
          <w:sz w:val="24"/>
          <w:szCs w:val="24"/>
          <w:lang w:eastAsia="ru-RU"/>
        </w:rPr>
        <w:t>Qотп</w:t>
      </w:r>
      <w:proofErr w:type="spellEnd"/>
      <w:r w:rsidRPr="00667026">
        <w:rPr>
          <w:rFonts w:ascii="Times New Roman" w:eastAsiaTheme="minorEastAsia" w:hAnsi="Times New Roman" w:cs="Times New Roman"/>
          <w:sz w:val="24"/>
          <w:szCs w:val="24"/>
          <w:lang w:eastAsia="ru-RU"/>
        </w:rPr>
        <w:t>,</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где:</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Q - общий объем фонда оплаты труда педагогических работников;</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proofErr w:type="spellStart"/>
      <w:r w:rsidRPr="00667026">
        <w:rPr>
          <w:rFonts w:ascii="Times New Roman" w:eastAsiaTheme="minorEastAsia" w:hAnsi="Times New Roman" w:cs="Times New Roman"/>
          <w:sz w:val="24"/>
          <w:szCs w:val="24"/>
          <w:lang w:eastAsia="ru-RU"/>
        </w:rPr>
        <w:t>Qгар</w:t>
      </w:r>
      <w:proofErr w:type="spellEnd"/>
      <w:r w:rsidRPr="00667026">
        <w:rPr>
          <w:rFonts w:ascii="Times New Roman" w:eastAsiaTheme="minorEastAsia" w:hAnsi="Times New Roman" w:cs="Times New Roman"/>
          <w:sz w:val="24"/>
          <w:szCs w:val="24"/>
          <w:lang w:eastAsia="ru-RU"/>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proofErr w:type="spellStart"/>
      <w:r w:rsidRPr="00667026">
        <w:rPr>
          <w:rFonts w:ascii="Times New Roman" w:eastAsiaTheme="minorEastAsia" w:hAnsi="Times New Roman" w:cs="Times New Roman"/>
          <w:sz w:val="24"/>
          <w:szCs w:val="24"/>
          <w:lang w:eastAsia="ru-RU"/>
        </w:rPr>
        <w:t>Qстим</w:t>
      </w:r>
      <w:proofErr w:type="spellEnd"/>
      <w:r w:rsidRPr="00667026">
        <w:rPr>
          <w:rFonts w:ascii="Times New Roman" w:eastAsiaTheme="minorEastAsia" w:hAnsi="Times New Roman" w:cs="Times New Roman"/>
          <w:sz w:val="24"/>
          <w:szCs w:val="24"/>
          <w:lang w:eastAsia="ru-RU"/>
        </w:rPr>
        <w:t xml:space="preserve"> - предельный фонд оплаты труда, который может направляться на выплаты стимулирующего характера педагогическим работникам;</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proofErr w:type="spellStart"/>
      <w:r w:rsidRPr="00667026">
        <w:rPr>
          <w:rFonts w:ascii="Times New Roman" w:eastAsiaTheme="minorEastAsia" w:hAnsi="Times New Roman" w:cs="Times New Roman"/>
          <w:sz w:val="24"/>
          <w:szCs w:val="24"/>
          <w:lang w:eastAsia="ru-RU"/>
        </w:rPr>
        <w:t>Qотп</w:t>
      </w:r>
      <w:proofErr w:type="spellEnd"/>
      <w:r w:rsidRPr="00667026">
        <w:rPr>
          <w:rFonts w:ascii="Times New Roman" w:eastAsiaTheme="minorEastAsia" w:hAnsi="Times New Roman" w:cs="Times New Roman"/>
          <w:sz w:val="24"/>
          <w:szCs w:val="24"/>
          <w:lang w:eastAsia="ru-RU"/>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297E1B" w:rsidRPr="00667026" w:rsidRDefault="00297E1B" w:rsidP="00297E1B">
      <w:pPr>
        <w:autoSpaceDE w:val="0"/>
        <w:spacing w:after="0" w:line="240" w:lineRule="auto"/>
        <w:ind w:firstLine="540"/>
        <w:jc w:val="both"/>
        <w:rPr>
          <w:rFonts w:ascii="Times New Roman" w:eastAsiaTheme="minorEastAsia" w:hAnsi="Times New Roman" w:cs="Times New Roman"/>
          <w:sz w:val="24"/>
          <w:szCs w:val="24"/>
          <w:lang w:eastAsia="ru-RU"/>
        </w:rPr>
      </w:pPr>
      <w:r w:rsidRPr="00667026">
        <w:rPr>
          <w:rFonts w:ascii="Times New Roman" w:eastAsiaTheme="minorEastAsia" w:hAnsi="Times New Roman" w:cs="Times New Roman"/>
          <w:sz w:val="24"/>
          <w:szCs w:val="24"/>
          <w:lang w:eastAsia="ru-RU"/>
        </w:rPr>
        <w:t>Если K &gt; предельного значения повышающего коэффициента, то повышающий коэффициент устанавливается в размере предельного значения.</w:t>
      </w:r>
    </w:p>
    <w:p w:rsidR="00297E1B" w:rsidRPr="00667026" w:rsidRDefault="00297E1B" w:rsidP="00297E1B">
      <w:pPr>
        <w:pStyle w:val="ConsPlusNormal"/>
        <w:ind w:firstLine="540"/>
        <w:jc w:val="both"/>
        <w:rPr>
          <w:rFonts w:ascii="Times New Roman" w:hAnsi="Times New Roman" w:cs="Times New Roman"/>
          <w:b/>
          <w:bCs/>
          <w:sz w:val="24"/>
          <w:szCs w:val="24"/>
        </w:rPr>
      </w:pPr>
    </w:p>
    <w:p w:rsidR="00297E1B" w:rsidRPr="00667026" w:rsidRDefault="00297E1B" w:rsidP="00297E1B">
      <w:pPr>
        <w:pStyle w:val="ConsPlusNormal"/>
        <w:ind w:firstLine="540"/>
        <w:jc w:val="both"/>
        <w:rPr>
          <w:rFonts w:ascii="Times New Roman" w:hAnsi="Times New Roman" w:cs="Times New Roman"/>
          <w:b/>
          <w:bCs/>
          <w:sz w:val="24"/>
          <w:szCs w:val="24"/>
        </w:rPr>
      </w:pPr>
      <w:r w:rsidRPr="00667026">
        <w:rPr>
          <w:rFonts w:ascii="Times New Roman" w:hAnsi="Times New Roman" w:cs="Times New Roman"/>
          <w:b/>
          <w:bCs/>
          <w:sz w:val="24"/>
          <w:szCs w:val="24"/>
        </w:rPr>
        <w:t>3. Выплаты компенсационного характера (виды, размер и условия)</w:t>
      </w:r>
    </w:p>
    <w:p w:rsidR="00297E1B" w:rsidRPr="00667026" w:rsidRDefault="00297E1B" w:rsidP="00297E1B">
      <w:pPr>
        <w:pStyle w:val="ConsPlusNormal"/>
        <w:ind w:firstLine="360"/>
        <w:jc w:val="both"/>
        <w:rPr>
          <w:rFonts w:ascii="Times New Roman" w:hAnsi="Times New Roman" w:cs="Times New Roman"/>
          <w:sz w:val="24"/>
          <w:szCs w:val="24"/>
        </w:rPr>
      </w:pPr>
      <w:r w:rsidRPr="00667026">
        <w:rPr>
          <w:rFonts w:ascii="Times New Roman" w:hAnsi="Times New Roman" w:cs="Times New Roman"/>
          <w:sz w:val="24"/>
          <w:szCs w:val="24"/>
        </w:rPr>
        <w:t>3.1. К выплатам компенсационного характера относятся:</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выплаты за работу в местностях с особыми климатическими условиями;</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выплаты за работу в условиях, отклоняющихся от нормальных:</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 xml:space="preserve">работникам учреждений, </w:t>
      </w:r>
      <w:proofErr w:type="spellStart"/>
      <w:r w:rsidRPr="00667026">
        <w:rPr>
          <w:rFonts w:ascii="Times New Roman" w:hAnsi="Times New Roman" w:cs="Times New Roman"/>
          <w:sz w:val="24"/>
          <w:szCs w:val="24"/>
        </w:rPr>
        <w:t>привлекавшимся</w:t>
      </w:r>
      <w:proofErr w:type="spellEnd"/>
      <w:r w:rsidRPr="00667026">
        <w:rPr>
          <w:rFonts w:ascii="Times New Roman" w:hAnsi="Times New Roman" w:cs="Times New Roman"/>
          <w:sz w:val="24"/>
          <w:szCs w:val="24"/>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 xml:space="preserve">работникам учреждений, </w:t>
      </w:r>
      <w:proofErr w:type="spellStart"/>
      <w:r w:rsidRPr="00667026">
        <w:rPr>
          <w:rFonts w:ascii="Times New Roman" w:hAnsi="Times New Roman" w:cs="Times New Roman"/>
          <w:sz w:val="24"/>
          <w:szCs w:val="24"/>
        </w:rPr>
        <w:t>привлекавшимся</w:t>
      </w:r>
      <w:proofErr w:type="spellEnd"/>
      <w:r w:rsidRPr="00667026">
        <w:rPr>
          <w:rFonts w:ascii="Times New Roman" w:hAnsi="Times New Roman" w:cs="Times New Roman"/>
          <w:sz w:val="24"/>
          <w:szCs w:val="24"/>
        </w:rPr>
        <w:t xml:space="preserve"> к сверхурочной работе, устанавливается повышенная оплата в соответствии со статьей 152 Трудового кодекса Российской Федерации;</w:t>
      </w:r>
    </w:p>
    <w:p w:rsidR="00297E1B" w:rsidRPr="00667026" w:rsidRDefault="00297E1B" w:rsidP="00297E1B">
      <w:pPr>
        <w:pStyle w:val="ConsPlusNormal"/>
        <w:numPr>
          <w:ilvl w:val="0"/>
          <w:numId w:val="2"/>
        </w:numPr>
        <w:jc w:val="both"/>
        <w:rPr>
          <w:rFonts w:ascii="Times New Roman" w:hAnsi="Times New Roman" w:cs="Times New Roman"/>
          <w:sz w:val="24"/>
          <w:szCs w:val="24"/>
        </w:rPr>
      </w:pPr>
      <w:r w:rsidRPr="00667026">
        <w:rPr>
          <w:rFonts w:ascii="Times New Roman" w:hAnsi="Times New Roman" w:cs="Times New Roman"/>
          <w:sz w:val="24"/>
          <w:szCs w:val="24"/>
        </w:rPr>
        <w:t>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 которой определяется по соглашению сторон с учетом содержания и (или) объема дополнительной работы (статья 151 Трудового кодекса РФ).</w:t>
      </w:r>
    </w:p>
    <w:p w:rsidR="00297E1B" w:rsidRPr="00667026" w:rsidRDefault="00297E1B" w:rsidP="00297E1B">
      <w:pPr>
        <w:pStyle w:val="ConsPlusNormal"/>
        <w:ind w:firstLine="360"/>
        <w:jc w:val="both"/>
        <w:rPr>
          <w:rFonts w:ascii="Times New Roman" w:hAnsi="Times New Roman" w:cs="Times New Roman"/>
          <w:sz w:val="24"/>
          <w:szCs w:val="24"/>
        </w:rPr>
      </w:pPr>
      <w:r w:rsidRPr="00667026">
        <w:rPr>
          <w:rFonts w:ascii="Times New Roman" w:hAnsi="Times New Roman" w:cs="Times New Roman"/>
          <w:sz w:val="24"/>
          <w:szCs w:val="24"/>
        </w:rPr>
        <w:t xml:space="preserve"> 3.2. 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 устанавливаются в соответствии с </w:t>
      </w:r>
      <w:proofErr w:type="gramStart"/>
      <w:r w:rsidRPr="00667026">
        <w:rPr>
          <w:rFonts w:ascii="Times New Roman" w:hAnsi="Times New Roman" w:cs="Times New Roman"/>
          <w:i/>
          <w:sz w:val="24"/>
          <w:szCs w:val="24"/>
        </w:rPr>
        <w:t>приложением  №</w:t>
      </w:r>
      <w:proofErr w:type="gramEnd"/>
      <w:r w:rsidRPr="00667026">
        <w:rPr>
          <w:rFonts w:ascii="Times New Roman" w:hAnsi="Times New Roman" w:cs="Times New Roman"/>
          <w:i/>
          <w:sz w:val="24"/>
          <w:szCs w:val="24"/>
        </w:rPr>
        <w:t xml:space="preserve"> 2 к н</w:t>
      </w:r>
      <w:r w:rsidRPr="00667026">
        <w:rPr>
          <w:rFonts w:ascii="Times New Roman" w:hAnsi="Times New Roman" w:cs="Times New Roman"/>
          <w:sz w:val="24"/>
          <w:szCs w:val="24"/>
        </w:rPr>
        <w:t>астоящему Положению.</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Компенсационные выплаты устанавливаются к окладам (должностным окладам), ставкам заработной платы работников, руководителей, заместителей руководителя</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 в процентах к окладам (должностным окладам), ставкам заработной без учета повышающих коэффициентов.</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3.3. Размеры и условия осуществления выплат компенсационного характера конкретизируются в трудовых договорах работников.</w:t>
      </w:r>
    </w:p>
    <w:p w:rsidR="00297E1B" w:rsidRPr="00667026" w:rsidRDefault="00297E1B" w:rsidP="00297E1B">
      <w:pPr>
        <w:pStyle w:val="ConsPlusNormal"/>
        <w:ind w:firstLine="540"/>
        <w:jc w:val="both"/>
        <w:rPr>
          <w:rFonts w:ascii="Times New Roman" w:hAnsi="Times New Roman" w:cs="Times New Roman"/>
          <w:sz w:val="24"/>
          <w:szCs w:val="24"/>
        </w:rPr>
      </w:pPr>
    </w:p>
    <w:p w:rsidR="00297E1B" w:rsidRPr="00667026" w:rsidRDefault="00297E1B" w:rsidP="00297E1B">
      <w:pPr>
        <w:pStyle w:val="ConsPlusNormal"/>
        <w:ind w:firstLine="540"/>
        <w:jc w:val="center"/>
        <w:rPr>
          <w:rFonts w:ascii="Times New Roman" w:hAnsi="Times New Roman" w:cs="Times New Roman"/>
          <w:sz w:val="24"/>
          <w:szCs w:val="24"/>
        </w:rPr>
      </w:pPr>
      <w:r w:rsidRPr="00667026">
        <w:rPr>
          <w:rFonts w:ascii="Times New Roman" w:hAnsi="Times New Roman" w:cs="Times New Roman"/>
          <w:sz w:val="24"/>
          <w:szCs w:val="24"/>
        </w:rPr>
        <w:t>4.  ВЫПЛАТЫ СТИМУЛИРУЮЩЕГО ХАРАКТЕРА</w:t>
      </w:r>
    </w:p>
    <w:p w:rsidR="00297E1B" w:rsidRPr="00667026" w:rsidRDefault="00297E1B" w:rsidP="00297E1B">
      <w:pPr>
        <w:pStyle w:val="ConsPlusNormal"/>
        <w:ind w:firstLine="540"/>
        <w:jc w:val="both"/>
        <w:rPr>
          <w:rFonts w:ascii="Times New Roman" w:hAnsi="Times New Roman" w:cs="Times New Roman"/>
          <w:sz w:val="24"/>
          <w:szCs w:val="24"/>
        </w:rPr>
      </w:pP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lastRenderedPageBreak/>
        <w:t xml:space="preserve">4.2. </w:t>
      </w:r>
      <w:r w:rsidRPr="00132DF5">
        <w:rPr>
          <w:rFonts w:ascii="Times New Roman" w:hAnsi="Times New Roman" w:cs="Times New Roman"/>
          <w:sz w:val="24"/>
          <w:szCs w:val="24"/>
        </w:rPr>
        <w:t xml:space="preserve">Выплаты стимулирующего характера, размеры и условия их введения устанавливаются </w:t>
      </w:r>
      <w:r w:rsidR="00AB155D" w:rsidRPr="00132DF5">
        <w:rPr>
          <w:rFonts w:ascii="Times New Roman" w:hAnsi="Times New Roman" w:cs="Times New Roman"/>
          <w:sz w:val="24"/>
          <w:szCs w:val="24"/>
        </w:rPr>
        <w:t>настоящим Положением</w:t>
      </w:r>
      <w:r w:rsidRPr="00132DF5">
        <w:rPr>
          <w:rFonts w:ascii="Times New Roman" w:hAnsi="Times New Roman" w:cs="Times New Roman"/>
          <w:sz w:val="24"/>
          <w:szCs w:val="24"/>
        </w:rPr>
        <w:t>.</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4.3. 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297E1B" w:rsidRPr="00667026" w:rsidRDefault="00297E1B" w:rsidP="00297E1B">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 xml:space="preserve">выплаты за важность выполняемой работы, степень самостоятельности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ответственности при выполнении поставленных задач;</w:t>
      </w:r>
    </w:p>
    <w:p w:rsidR="00297E1B" w:rsidRPr="00667026" w:rsidRDefault="00297E1B" w:rsidP="00297E1B">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выплаты за интенсивность и высокие результаты работы;</w:t>
      </w:r>
    </w:p>
    <w:p w:rsidR="00297E1B" w:rsidRPr="00667026" w:rsidRDefault="00297E1B" w:rsidP="00297E1B">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выплаты за качество выполняемых работ;</w:t>
      </w:r>
    </w:p>
    <w:p w:rsidR="00297E1B" w:rsidRPr="00667026" w:rsidRDefault="00297E1B" w:rsidP="00297E1B">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297E1B" w:rsidRPr="00667026" w:rsidRDefault="00297E1B" w:rsidP="00297E1B">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выплаты по итогам работы.</w:t>
      </w:r>
    </w:p>
    <w:p w:rsidR="00297E1B" w:rsidRPr="00667026" w:rsidRDefault="00297E1B" w:rsidP="00297E1B">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4.4. Средства, поступающие от предпринимательской и иной приносящей доход деятельности, направляются учреждениями на выплаты стимулирующего характера работникам учреждения, руководителю учреждения</w:t>
      </w:r>
      <w:r w:rsidR="00E61AE9" w:rsidRPr="00667026">
        <w:rPr>
          <w:rFonts w:ascii="Times New Roman" w:hAnsi="Times New Roman" w:cs="Times New Roman"/>
          <w:sz w:val="24"/>
          <w:szCs w:val="24"/>
        </w:rPr>
        <w:t>.</w:t>
      </w:r>
      <w:r w:rsidRPr="00667026">
        <w:rPr>
          <w:rFonts w:ascii="Times New Roman" w:hAnsi="Times New Roman" w:cs="Times New Roman"/>
          <w:sz w:val="24"/>
          <w:szCs w:val="24"/>
        </w:rPr>
        <w:t xml:space="preserve"> Направление средств на выплаты стимулирующего характера руководителю учреждения производится с учетом недопущения превышения предельного объема средств на выплаты стимулирующего характера руководителям учреждений.</w:t>
      </w:r>
    </w:p>
    <w:p w:rsidR="00E61AE9" w:rsidRPr="00667026" w:rsidRDefault="00297E1B" w:rsidP="00E61AE9">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4.5. Виды выплат должны отвечать уставным задачам учреждения.</w:t>
      </w:r>
    </w:p>
    <w:p w:rsidR="00E61AE9" w:rsidRPr="00667026" w:rsidRDefault="00297E1B" w:rsidP="00E61AE9">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 xml:space="preserve">4.6. Максимальным размером выплаты стимулирующего характера не ограничены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устанавливаются в пределах фонда оплаты труда.</w:t>
      </w:r>
    </w:p>
    <w:p w:rsidR="00E61AE9"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4.8. Конкретный размер выплат стимулирующего характера (за исключением персональных выплат) устанавливается в абсолютном размере.</w:t>
      </w:r>
    </w:p>
    <w:p w:rsidR="00AB155D" w:rsidRDefault="00297E1B" w:rsidP="00E61AE9">
      <w:pPr>
        <w:pStyle w:val="ConsPlusNormal"/>
        <w:ind w:firstLine="540"/>
        <w:jc w:val="both"/>
        <w:rPr>
          <w:rFonts w:ascii="Times New Roman" w:hAnsi="Times New Roman" w:cs="Times New Roman"/>
          <w:sz w:val="24"/>
          <w:szCs w:val="24"/>
        </w:rPr>
      </w:pPr>
      <w:r w:rsidRPr="00132DF5">
        <w:rPr>
          <w:rFonts w:ascii="Times New Roman" w:hAnsi="Times New Roman" w:cs="Times New Roman"/>
          <w:sz w:val="24"/>
          <w:szCs w:val="24"/>
        </w:rPr>
        <w:t xml:space="preserve">4.9. Стимулирующие выплаты, за исключением выплат по итогам работы, устанавливаются </w:t>
      </w:r>
      <w:r w:rsidR="00AB155D" w:rsidRPr="00132DF5">
        <w:rPr>
          <w:rFonts w:ascii="Times New Roman" w:hAnsi="Times New Roman" w:cs="Times New Roman"/>
          <w:sz w:val="24"/>
          <w:szCs w:val="24"/>
        </w:rPr>
        <w:t xml:space="preserve">приказом </w:t>
      </w:r>
      <w:r w:rsidRPr="00132DF5">
        <w:rPr>
          <w:rFonts w:ascii="Times New Roman" w:hAnsi="Times New Roman" w:cs="Times New Roman"/>
          <w:sz w:val="24"/>
          <w:szCs w:val="24"/>
        </w:rPr>
        <w:t>руководител</w:t>
      </w:r>
      <w:r w:rsidR="00AB155D" w:rsidRPr="00132DF5">
        <w:rPr>
          <w:rFonts w:ascii="Times New Roman" w:hAnsi="Times New Roman" w:cs="Times New Roman"/>
          <w:sz w:val="24"/>
          <w:szCs w:val="24"/>
        </w:rPr>
        <w:t xml:space="preserve">я МБДОУ №15 </w:t>
      </w:r>
      <w:r w:rsidRPr="00132DF5">
        <w:rPr>
          <w:rFonts w:ascii="Times New Roman" w:hAnsi="Times New Roman" w:cs="Times New Roman"/>
          <w:sz w:val="24"/>
          <w:szCs w:val="24"/>
        </w:rPr>
        <w:t xml:space="preserve"> ежемесячно</w:t>
      </w:r>
      <w:r w:rsidR="00AB155D" w:rsidRPr="00132DF5">
        <w:rPr>
          <w:rFonts w:ascii="Times New Roman" w:hAnsi="Times New Roman" w:cs="Times New Roman"/>
          <w:sz w:val="24"/>
          <w:szCs w:val="24"/>
        </w:rPr>
        <w:t>.</w:t>
      </w:r>
      <w:r w:rsidRPr="00132DF5">
        <w:rPr>
          <w:rFonts w:ascii="Times New Roman" w:hAnsi="Times New Roman" w:cs="Times New Roman"/>
          <w:sz w:val="24"/>
          <w:szCs w:val="24"/>
        </w:rPr>
        <w:t xml:space="preserve"> </w:t>
      </w:r>
      <w:bookmarkStart w:id="1" w:name="P469"/>
      <w:bookmarkEnd w:id="1"/>
    </w:p>
    <w:p w:rsidR="00AB155D" w:rsidRPr="00AB155D" w:rsidRDefault="00AB155D" w:rsidP="00AB155D">
      <w:pPr>
        <w:pStyle w:val="ConsPlusNormal"/>
        <w:ind w:firstLine="540"/>
        <w:jc w:val="both"/>
        <w:rPr>
          <w:rFonts w:ascii="Times New Roman" w:hAnsi="Times New Roman" w:cs="Times New Roman"/>
          <w:sz w:val="24"/>
          <w:szCs w:val="24"/>
        </w:rPr>
      </w:pPr>
      <w:r w:rsidRPr="00AB155D">
        <w:rPr>
          <w:rFonts w:ascii="Times New Roman" w:hAnsi="Times New Roman" w:cs="Times New Roman"/>
          <w:sz w:val="24"/>
          <w:szCs w:val="24"/>
        </w:rPr>
        <w:t>Размер выплат стимулирующего характера конкретного работника устанавливается с учетом мнения комиссии по распределению стимулирующей части фонда оплаты.</w:t>
      </w:r>
    </w:p>
    <w:p w:rsidR="00AB155D" w:rsidRDefault="00AB155D" w:rsidP="00AB155D">
      <w:pPr>
        <w:pStyle w:val="ConsPlusNormal"/>
        <w:ind w:firstLine="540"/>
        <w:jc w:val="both"/>
        <w:rPr>
          <w:rFonts w:ascii="Times New Roman" w:hAnsi="Times New Roman" w:cs="Times New Roman"/>
          <w:sz w:val="24"/>
          <w:szCs w:val="24"/>
        </w:rPr>
      </w:pPr>
      <w:r w:rsidRPr="00AB155D">
        <w:rPr>
          <w:rFonts w:ascii="Times New Roman" w:hAnsi="Times New Roman" w:cs="Times New Roman"/>
          <w:sz w:val="24"/>
          <w:szCs w:val="24"/>
        </w:rPr>
        <w:t xml:space="preserve">Положение о комиссии по распределению стимулирующей части фонда оплаты труда </w:t>
      </w:r>
      <w:proofErr w:type="gramStart"/>
      <w:r w:rsidRPr="00AB155D">
        <w:rPr>
          <w:rFonts w:ascii="Times New Roman" w:hAnsi="Times New Roman" w:cs="Times New Roman"/>
          <w:sz w:val="24"/>
          <w:szCs w:val="24"/>
        </w:rPr>
        <w:t>работников  МБДОУ</w:t>
      </w:r>
      <w:proofErr w:type="gramEnd"/>
      <w:r w:rsidRPr="00AB15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155D">
        <w:rPr>
          <w:rFonts w:ascii="Times New Roman" w:hAnsi="Times New Roman" w:cs="Times New Roman"/>
          <w:sz w:val="24"/>
          <w:szCs w:val="24"/>
        </w:rPr>
        <w:t>15  и ее состав утверждаются приказом</w:t>
      </w:r>
      <w:r w:rsidRPr="00AB155D">
        <w:t xml:space="preserve"> </w:t>
      </w:r>
      <w:r w:rsidRPr="00AB155D">
        <w:rPr>
          <w:rFonts w:ascii="Times New Roman" w:hAnsi="Times New Roman" w:cs="Times New Roman"/>
          <w:sz w:val="24"/>
          <w:szCs w:val="24"/>
        </w:rPr>
        <w:t>руководителя МБДОУ №15</w:t>
      </w:r>
      <w:r>
        <w:rPr>
          <w:rFonts w:ascii="Times New Roman" w:hAnsi="Times New Roman" w:cs="Times New Roman"/>
          <w:sz w:val="24"/>
          <w:szCs w:val="24"/>
        </w:rPr>
        <w:t>.</w:t>
      </w:r>
      <w:r w:rsidRPr="00AB155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61AE9" w:rsidRPr="00667026" w:rsidRDefault="00B00252" w:rsidP="00E61A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4.10</w:t>
      </w:r>
      <w:r w:rsidR="00297E1B" w:rsidRPr="00667026">
        <w:rPr>
          <w:rFonts w:ascii="Times New Roman" w:hAnsi="Times New Roman" w:cs="Times New Roman"/>
          <w:sz w:val="24"/>
          <w:szCs w:val="24"/>
        </w:rPr>
        <w:t xml:space="preserve">. </w:t>
      </w:r>
      <w:hyperlink w:anchor="P1685">
        <w:r w:rsidR="00297E1B" w:rsidRPr="00667026">
          <w:rPr>
            <w:rFonts w:ascii="Times New Roman" w:hAnsi="Times New Roman" w:cs="Times New Roman"/>
            <w:sz w:val="24"/>
            <w:szCs w:val="24"/>
          </w:rPr>
          <w:t>Выплаты</w:t>
        </w:r>
      </w:hyperlink>
      <w:r w:rsidR="00297E1B" w:rsidRPr="00667026">
        <w:rPr>
          <w:rFonts w:ascii="Times New Roman" w:hAnsi="Times New Roman" w:cs="Times New Roman"/>
          <w:sz w:val="24"/>
          <w:szCs w:val="24"/>
        </w:rPr>
        <w:t xml:space="preserve"> за важность выполняемой работы, степень самостоятельности </w:t>
      </w:r>
      <w:r w:rsidR="00A93018">
        <w:rPr>
          <w:rFonts w:ascii="Times New Roman" w:hAnsi="Times New Roman" w:cs="Times New Roman"/>
          <w:sz w:val="24"/>
          <w:szCs w:val="24"/>
        </w:rPr>
        <w:t xml:space="preserve">                           </w:t>
      </w:r>
      <w:r w:rsidR="00297E1B" w:rsidRPr="00667026">
        <w:rPr>
          <w:rFonts w:ascii="Times New Roman" w:hAnsi="Times New Roman" w:cs="Times New Roman"/>
          <w:sz w:val="24"/>
          <w:szCs w:val="24"/>
        </w:rPr>
        <w:t>и ответственности при выполнении поставленных задач; за интенсивность и высокие результаты работы; выплаты за качество вы</w:t>
      </w:r>
      <w:r>
        <w:rPr>
          <w:rFonts w:ascii="Times New Roman" w:hAnsi="Times New Roman" w:cs="Times New Roman"/>
          <w:sz w:val="24"/>
          <w:szCs w:val="24"/>
        </w:rPr>
        <w:t>полняемых работ для работников МБДОУ №15</w:t>
      </w:r>
      <w:r w:rsidR="00E61AE9" w:rsidRPr="00667026">
        <w:rPr>
          <w:rFonts w:ascii="Times New Roman" w:hAnsi="Times New Roman" w:cs="Times New Roman"/>
          <w:sz w:val="24"/>
          <w:szCs w:val="24"/>
        </w:rPr>
        <w:t xml:space="preserve"> </w:t>
      </w:r>
      <w:r w:rsidR="00E61AE9" w:rsidRPr="006A3AEC">
        <w:rPr>
          <w:rFonts w:ascii="Times New Roman" w:hAnsi="Times New Roman" w:cs="Times New Roman"/>
          <w:sz w:val="24"/>
          <w:szCs w:val="24"/>
        </w:rPr>
        <w:t xml:space="preserve">согласно </w:t>
      </w:r>
      <w:r w:rsidR="00E61AE9" w:rsidRPr="006A3AEC">
        <w:rPr>
          <w:rFonts w:ascii="Times New Roman" w:hAnsi="Times New Roman" w:cs="Times New Roman"/>
          <w:i/>
          <w:sz w:val="24"/>
          <w:szCs w:val="24"/>
        </w:rPr>
        <w:t xml:space="preserve">приложению </w:t>
      </w:r>
      <w:r w:rsidR="006A3AEC" w:rsidRPr="006A3AEC">
        <w:rPr>
          <w:rFonts w:ascii="Times New Roman" w:hAnsi="Times New Roman" w:cs="Times New Roman"/>
          <w:i/>
          <w:sz w:val="24"/>
          <w:szCs w:val="24"/>
        </w:rPr>
        <w:t>№ 3</w:t>
      </w:r>
      <w:r w:rsidR="001E1B16" w:rsidRPr="006A3AEC">
        <w:rPr>
          <w:rFonts w:ascii="Times New Roman" w:hAnsi="Times New Roman" w:cs="Times New Roman"/>
          <w:i/>
          <w:sz w:val="24"/>
          <w:szCs w:val="24"/>
        </w:rPr>
        <w:t xml:space="preserve"> </w:t>
      </w:r>
      <w:r w:rsidR="00E61AE9" w:rsidRPr="00667026">
        <w:rPr>
          <w:rFonts w:ascii="Times New Roman" w:hAnsi="Times New Roman" w:cs="Times New Roman"/>
          <w:sz w:val="24"/>
          <w:szCs w:val="24"/>
        </w:rPr>
        <w:t>к настоящему Положению.</w:t>
      </w:r>
      <w:bookmarkStart w:id="2" w:name="P472"/>
      <w:bookmarkEnd w:id="2"/>
    </w:p>
    <w:p w:rsidR="00E61AE9" w:rsidRPr="00667026" w:rsidRDefault="00B00252" w:rsidP="00E61A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w:t>
      </w:r>
      <w:r w:rsidR="00C22B56">
        <w:rPr>
          <w:rFonts w:ascii="Times New Roman" w:hAnsi="Times New Roman" w:cs="Times New Roman"/>
          <w:sz w:val="24"/>
          <w:szCs w:val="24"/>
        </w:rPr>
        <w:t>.</w:t>
      </w:r>
      <w:r w:rsidR="00297E1B" w:rsidRPr="00667026">
        <w:rPr>
          <w:rFonts w:ascii="Times New Roman" w:hAnsi="Times New Roman" w:cs="Times New Roman"/>
          <w:sz w:val="24"/>
          <w:szCs w:val="24"/>
        </w:rPr>
        <w:t xml:space="preserve"> Персональные выплаты (с учетом сложности, напряженности и особого режима работы, опыта работы, повышения уровня оплаты труда молодым специалистам) определяются в процентном отношении к окладу (должностному окладу), ставке заработной платы.</w:t>
      </w:r>
    </w:p>
    <w:p w:rsidR="00E61AE9"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Размер персональных выплат работникам устанавливается согласно </w:t>
      </w:r>
      <w:hyperlink w:anchor="P2080">
        <w:r w:rsidRPr="00667026">
          <w:rPr>
            <w:rFonts w:ascii="Times New Roman" w:hAnsi="Times New Roman" w:cs="Times New Roman"/>
            <w:i/>
            <w:sz w:val="24"/>
            <w:szCs w:val="24"/>
          </w:rPr>
          <w:t>приложению</w:t>
        </w:r>
      </w:hyperlink>
      <w:r w:rsidR="00A93018">
        <w:rPr>
          <w:rFonts w:ascii="Times New Roman" w:hAnsi="Times New Roman" w:cs="Times New Roman"/>
          <w:i/>
          <w:sz w:val="24"/>
          <w:szCs w:val="24"/>
        </w:rPr>
        <w:t xml:space="preserve">               </w:t>
      </w:r>
      <w:r w:rsidR="006A3AEC">
        <w:rPr>
          <w:rFonts w:ascii="Times New Roman" w:hAnsi="Times New Roman" w:cs="Times New Roman"/>
          <w:i/>
          <w:sz w:val="24"/>
          <w:szCs w:val="24"/>
        </w:rPr>
        <w:t xml:space="preserve"> № 4 </w:t>
      </w:r>
      <w:r w:rsidRPr="00667026">
        <w:rPr>
          <w:rFonts w:ascii="Times New Roman" w:hAnsi="Times New Roman" w:cs="Times New Roman"/>
          <w:sz w:val="24"/>
          <w:szCs w:val="24"/>
        </w:rPr>
        <w:t>к настоящему Положению.</w:t>
      </w:r>
    </w:p>
    <w:p w:rsidR="00E61AE9" w:rsidRPr="00667026" w:rsidRDefault="00B00252" w:rsidP="00E61A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4.13</w:t>
      </w:r>
      <w:r w:rsidR="00297E1B" w:rsidRPr="00EC1411">
        <w:rPr>
          <w:rFonts w:ascii="Times New Roman" w:hAnsi="Times New Roman" w:cs="Times New Roman"/>
          <w:sz w:val="24"/>
          <w:szCs w:val="24"/>
        </w:rPr>
        <w:t xml:space="preserve">.1. </w:t>
      </w:r>
      <w:r w:rsidR="00297E1B" w:rsidRPr="00667026">
        <w:rPr>
          <w:rFonts w:ascii="Times New Roman" w:hAnsi="Times New Roman" w:cs="Times New Roman"/>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производится персональная выплата в целях обеспечения заработной платы работника на уровне размера минимальной заработной платы (минимального размера оплаты труда).</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Персональная выплата для работника, обеспечивающая заработную плату работника учреждения на уровне размера минимальной заработной платы (минимального размера оплаты труда), рассчитывается как разница между размером минимальной заработной платы, установленным в Красноярском крае (минимальным размером оплаты труда</w:t>
      </w:r>
      <w:proofErr w:type="gramStart"/>
      <w:r w:rsidRPr="00667026">
        <w:rPr>
          <w:rFonts w:ascii="Times New Roman" w:hAnsi="Times New Roman" w:cs="Times New Roman"/>
          <w:sz w:val="24"/>
          <w:szCs w:val="24"/>
        </w:rPr>
        <w:t>),</w:t>
      </w:r>
      <w:r w:rsidR="00A93018">
        <w:rPr>
          <w:rFonts w:ascii="Times New Roman" w:hAnsi="Times New Roman" w:cs="Times New Roman"/>
          <w:sz w:val="24"/>
          <w:szCs w:val="24"/>
        </w:rPr>
        <w:t xml:space="preserve">   </w:t>
      </w:r>
      <w:proofErr w:type="gramEnd"/>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 </w:t>
      </w:r>
      <w:r w:rsidRPr="00667026">
        <w:rPr>
          <w:rFonts w:ascii="Times New Roman" w:hAnsi="Times New Roman" w:cs="Times New Roman"/>
          <w:sz w:val="24"/>
          <w:szCs w:val="24"/>
        </w:rPr>
        <w:lastRenderedPageBreak/>
        <w:t>и величиной заработной платы конкретного работника учреждения за соответствующий период времени.</w:t>
      </w:r>
    </w:p>
    <w:p w:rsidR="00E61AE9" w:rsidRPr="00667026" w:rsidRDefault="00297E1B" w:rsidP="00E61AE9">
      <w:pPr>
        <w:pStyle w:val="ConsPlusNormal"/>
        <w:ind w:firstLine="539"/>
        <w:jc w:val="both"/>
        <w:rPr>
          <w:rFonts w:ascii="Times New Roman" w:hAnsi="Times New Roman" w:cs="Times New Roman"/>
          <w:sz w:val="24"/>
          <w:szCs w:val="24"/>
        </w:rPr>
      </w:pPr>
      <w:r w:rsidRPr="00667026">
        <w:rPr>
          <w:rFonts w:ascii="Times New Roman" w:hAnsi="Times New Roman" w:cs="Times New Roman"/>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E61AE9" w:rsidRPr="00667026" w:rsidRDefault="00B00252" w:rsidP="00E61AE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4.13</w:t>
      </w:r>
      <w:r w:rsidR="00297E1B" w:rsidRPr="00667026">
        <w:rPr>
          <w:rFonts w:ascii="Times New Roman" w:hAnsi="Times New Roman" w:cs="Times New Roman"/>
          <w:sz w:val="24"/>
          <w:szCs w:val="24"/>
        </w:rPr>
        <w:t xml:space="preserve">.2.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0">
        <w:r w:rsidR="00297E1B" w:rsidRPr="00667026">
          <w:rPr>
            <w:rFonts w:ascii="Times New Roman" w:hAnsi="Times New Roman" w:cs="Times New Roman"/>
            <w:sz w:val="24"/>
            <w:szCs w:val="24"/>
          </w:rPr>
          <w:t>Законом</w:t>
        </w:r>
      </w:hyperlink>
      <w:r w:rsidR="00297E1B" w:rsidRPr="00667026">
        <w:rPr>
          <w:rFonts w:ascii="Times New Roman" w:hAnsi="Times New Roman" w:cs="Times New Roman"/>
          <w:sz w:val="24"/>
          <w:szCs w:val="24"/>
        </w:rPr>
        <w:t xml:space="preserve"> Красноярского края от 29.10.2009 N 9-3864 "О системах оплаты труда работников краевых государственных учреждений", предоставляется региональная выплата.</w:t>
      </w:r>
    </w:p>
    <w:p w:rsidR="00E61AE9" w:rsidRPr="00EC1411" w:rsidRDefault="00297E1B" w:rsidP="00E61AE9">
      <w:pPr>
        <w:pStyle w:val="ConsPlusNormal"/>
        <w:ind w:firstLine="539"/>
        <w:jc w:val="both"/>
        <w:rPr>
          <w:rFonts w:ascii="Times New Roman" w:hAnsi="Times New Roman" w:cs="Times New Roman"/>
          <w:sz w:val="24"/>
          <w:szCs w:val="24"/>
        </w:rPr>
      </w:pPr>
      <w:r w:rsidRPr="00EC1411">
        <w:rPr>
          <w:rFonts w:ascii="Times New Roman" w:hAnsi="Times New Roman" w:cs="Times New Roman"/>
          <w:sz w:val="24"/>
          <w:szCs w:val="24"/>
        </w:rPr>
        <w:t xml:space="preserve">Региональная выплата для работника рассчитывается как разница между размером заработной платы, установленным </w:t>
      </w:r>
      <w:hyperlink r:id="rId11">
        <w:r w:rsidRPr="00EC1411">
          <w:rPr>
            <w:rFonts w:ascii="Times New Roman" w:hAnsi="Times New Roman" w:cs="Times New Roman"/>
            <w:sz w:val="24"/>
            <w:szCs w:val="24"/>
          </w:rPr>
          <w:t>Законом</w:t>
        </w:r>
      </w:hyperlink>
      <w:r w:rsidRPr="00EC1411">
        <w:rPr>
          <w:rFonts w:ascii="Times New Roman" w:hAnsi="Times New Roman" w:cs="Times New Roman"/>
          <w:sz w:val="24"/>
          <w:szCs w:val="24"/>
        </w:rPr>
        <w:t xml:space="preserve"> Красноярского края от 29.10.2009 N 9-3864 </w:t>
      </w:r>
      <w:r w:rsidR="00A93018" w:rsidRPr="00EC1411">
        <w:rPr>
          <w:rFonts w:ascii="Times New Roman" w:hAnsi="Times New Roman" w:cs="Times New Roman"/>
          <w:sz w:val="24"/>
          <w:szCs w:val="24"/>
        </w:rPr>
        <w:t xml:space="preserve">       </w:t>
      </w:r>
      <w:r w:rsidRPr="00EC1411">
        <w:rPr>
          <w:rFonts w:ascii="Times New Roman" w:hAnsi="Times New Roman" w:cs="Times New Roman"/>
          <w:sz w:val="24"/>
          <w:szCs w:val="24"/>
        </w:rPr>
        <w:t>"О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97E1B" w:rsidRPr="00EC1411" w:rsidRDefault="00297E1B" w:rsidP="00E61AE9">
      <w:pPr>
        <w:pStyle w:val="ConsPlusNormal"/>
        <w:ind w:firstLine="539"/>
        <w:jc w:val="both"/>
        <w:rPr>
          <w:rFonts w:ascii="Times New Roman" w:hAnsi="Times New Roman" w:cs="Times New Roman"/>
          <w:sz w:val="24"/>
          <w:szCs w:val="24"/>
        </w:rPr>
      </w:pPr>
      <w:r w:rsidRPr="00EC1411">
        <w:rPr>
          <w:rFonts w:ascii="Times New Roman" w:hAnsi="Times New Roman" w:cs="Times New Roman"/>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2">
        <w:r w:rsidRPr="00EC1411">
          <w:rPr>
            <w:rFonts w:ascii="Times New Roman" w:hAnsi="Times New Roman" w:cs="Times New Roman"/>
            <w:sz w:val="24"/>
            <w:szCs w:val="24"/>
          </w:rPr>
          <w:t>Законом</w:t>
        </w:r>
      </w:hyperlink>
      <w:r w:rsidRPr="00EC1411">
        <w:rPr>
          <w:rFonts w:ascii="Times New Roman" w:hAnsi="Times New Roman" w:cs="Times New Roman"/>
          <w:sz w:val="24"/>
          <w:szCs w:val="24"/>
        </w:rPr>
        <w:t xml:space="preserve"> Красноярского края от 29.10.2009 N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w:t>
      </w:r>
      <w:hyperlink r:id="rId13">
        <w:r w:rsidRPr="00EC1411">
          <w:rPr>
            <w:rFonts w:ascii="Times New Roman" w:hAnsi="Times New Roman" w:cs="Times New Roman"/>
            <w:sz w:val="24"/>
            <w:szCs w:val="24"/>
          </w:rPr>
          <w:t>Законом</w:t>
        </w:r>
      </w:hyperlink>
      <w:r w:rsidRPr="00EC1411">
        <w:rPr>
          <w:rFonts w:ascii="Times New Roman" w:hAnsi="Times New Roman" w:cs="Times New Roman"/>
          <w:sz w:val="24"/>
          <w:szCs w:val="24"/>
        </w:rPr>
        <w:t xml:space="preserve"> Красноярского края от 29.10.2009 N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297E1B" w:rsidRPr="00EC1411" w:rsidRDefault="00297E1B" w:rsidP="00E61AE9">
      <w:pPr>
        <w:pStyle w:val="ConsPlusNormal"/>
        <w:ind w:firstLine="539"/>
        <w:jc w:val="both"/>
        <w:rPr>
          <w:rFonts w:ascii="Times New Roman" w:hAnsi="Times New Roman" w:cs="Times New Roman"/>
          <w:sz w:val="24"/>
          <w:szCs w:val="24"/>
        </w:rPr>
      </w:pPr>
      <w:r w:rsidRPr="00EC1411">
        <w:rPr>
          <w:rFonts w:ascii="Times New Roman" w:hAnsi="Times New Roman" w:cs="Times New Roman"/>
          <w:sz w:val="24"/>
          <w:szCs w:val="24"/>
        </w:rPr>
        <w:t xml:space="preserve">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w:t>
      </w:r>
      <w:r w:rsidR="00A93018" w:rsidRPr="00EC1411">
        <w:rPr>
          <w:rFonts w:ascii="Times New Roman" w:hAnsi="Times New Roman" w:cs="Times New Roman"/>
          <w:sz w:val="24"/>
          <w:szCs w:val="24"/>
        </w:rPr>
        <w:t xml:space="preserve">                        </w:t>
      </w:r>
      <w:r w:rsidRPr="00EC1411">
        <w:rPr>
          <w:rFonts w:ascii="Times New Roman" w:hAnsi="Times New Roman" w:cs="Times New Roman"/>
          <w:sz w:val="24"/>
          <w:szCs w:val="24"/>
        </w:rPr>
        <w:t>(в случае ее осуществления).</w:t>
      </w:r>
    </w:p>
    <w:p w:rsidR="00297E1B" w:rsidRPr="00EC1411" w:rsidRDefault="00297E1B" w:rsidP="00E61AE9">
      <w:pPr>
        <w:pStyle w:val="ConsPlusNormal"/>
        <w:ind w:firstLine="539"/>
        <w:jc w:val="both"/>
        <w:rPr>
          <w:rFonts w:ascii="Times New Roman" w:hAnsi="Times New Roman" w:cs="Times New Roman"/>
          <w:sz w:val="24"/>
          <w:szCs w:val="24"/>
        </w:rPr>
      </w:pPr>
      <w:r w:rsidRPr="00EC1411">
        <w:rPr>
          <w:rFonts w:ascii="Times New Roman" w:hAnsi="Times New Roman" w:cs="Times New Roman"/>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w:t>
      </w:r>
      <w:r w:rsidR="00A93018" w:rsidRPr="00EC1411">
        <w:rPr>
          <w:rFonts w:ascii="Times New Roman" w:hAnsi="Times New Roman" w:cs="Times New Roman"/>
          <w:sz w:val="24"/>
          <w:szCs w:val="24"/>
        </w:rPr>
        <w:t xml:space="preserve">                  </w:t>
      </w:r>
      <w:r w:rsidRPr="00EC1411">
        <w:rPr>
          <w:rFonts w:ascii="Times New Roman" w:hAnsi="Times New Roman" w:cs="Times New Roman"/>
          <w:sz w:val="24"/>
          <w:szCs w:val="24"/>
        </w:rPr>
        <w:t xml:space="preserve"> и приравненных к ним местностях или надбавке за работу в местностях с особыми климатическими условиями.</w:t>
      </w:r>
    </w:p>
    <w:p w:rsidR="00297E1B" w:rsidRPr="00667026" w:rsidRDefault="00297E1B" w:rsidP="00E61AE9">
      <w:pPr>
        <w:pStyle w:val="ConsPlusNormal"/>
        <w:ind w:firstLine="540"/>
        <w:jc w:val="both"/>
        <w:rPr>
          <w:rFonts w:ascii="Times New Roman" w:hAnsi="Times New Roman" w:cs="Times New Roman"/>
          <w:sz w:val="24"/>
          <w:szCs w:val="24"/>
        </w:rPr>
      </w:pPr>
      <w:r w:rsidRPr="00EC1411">
        <w:rPr>
          <w:rFonts w:ascii="Times New Roman" w:hAnsi="Times New Roman" w:cs="Times New Roman"/>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w:t>
      </w:r>
      <w:r w:rsidRPr="00667026">
        <w:rPr>
          <w:rFonts w:ascii="Times New Roman" w:hAnsi="Times New Roman" w:cs="Times New Roman"/>
          <w:sz w:val="24"/>
          <w:szCs w:val="24"/>
        </w:rPr>
        <w:t xml:space="preserve"> за работу в местностях с особыми климатическими условиями.</w:t>
      </w:r>
    </w:p>
    <w:p w:rsidR="00297E1B" w:rsidRPr="00667026" w:rsidRDefault="00B00252" w:rsidP="00E61AE9">
      <w:pPr>
        <w:pStyle w:val="ConsPlusNormal"/>
        <w:ind w:firstLine="540"/>
        <w:jc w:val="both"/>
        <w:rPr>
          <w:rFonts w:ascii="Times New Roman" w:hAnsi="Times New Roman" w:cs="Times New Roman"/>
          <w:sz w:val="24"/>
          <w:szCs w:val="24"/>
        </w:rPr>
      </w:pPr>
      <w:bookmarkStart w:id="3" w:name="P496"/>
      <w:bookmarkEnd w:id="3"/>
      <w:r>
        <w:rPr>
          <w:rFonts w:ascii="Times New Roman" w:hAnsi="Times New Roman" w:cs="Times New Roman"/>
          <w:sz w:val="24"/>
          <w:szCs w:val="24"/>
        </w:rPr>
        <w:t>4.14</w:t>
      </w:r>
      <w:r w:rsidR="00297E1B" w:rsidRPr="00667026">
        <w:rPr>
          <w:rFonts w:ascii="Times New Roman" w:hAnsi="Times New Roman" w:cs="Times New Roman"/>
          <w:sz w:val="24"/>
          <w:szCs w:val="24"/>
        </w:rPr>
        <w:t>. При выплатах по итогам работы учитывается:</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объем освоения выделенных бюджетных средств;</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объем ввода законченных ремонтом объектов;</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достижение высоких результатов в работе за определенный период;</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lastRenderedPageBreak/>
        <w:t>участие в инновационной деятельности;</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участие в соответствующем периоде в выполнении важных работ, мероприятий.</w:t>
      </w:r>
    </w:p>
    <w:p w:rsidR="00297E1B" w:rsidRPr="00667026" w:rsidRDefault="00D3089A" w:rsidP="00E61AE9">
      <w:pPr>
        <w:pStyle w:val="ConsPlusNormal"/>
        <w:ind w:firstLine="540"/>
        <w:jc w:val="both"/>
        <w:rPr>
          <w:rFonts w:ascii="Times New Roman" w:hAnsi="Times New Roman" w:cs="Times New Roman"/>
          <w:sz w:val="24"/>
          <w:szCs w:val="24"/>
        </w:rPr>
      </w:pPr>
      <w:hyperlink w:anchor="P2211">
        <w:r w:rsidR="00297E1B" w:rsidRPr="00667026">
          <w:rPr>
            <w:rFonts w:ascii="Times New Roman" w:hAnsi="Times New Roman" w:cs="Times New Roman"/>
            <w:sz w:val="24"/>
            <w:szCs w:val="24"/>
          </w:rPr>
          <w:t>Размер</w:t>
        </w:r>
      </w:hyperlink>
      <w:r w:rsidR="00297E1B" w:rsidRPr="00667026">
        <w:rPr>
          <w:rFonts w:ascii="Times New Roman" w:hAnsi="Times New Roman" w:cs="Times New Roman"/>
          <w:sz w:val="24"/>
          <w:szCs w:val="24"/>
        </w:rPr>
        <w:t xml:space="preserve"> выплат по итогам работы работникам учреждений устанавливается</w:t>
      </w:r>
      <w:r w:rsidR="00A93018">
        <w:rPr>
          <w:rFonts w:ascii="Times New Roman" w:hAnsi="Times New Roman" w:cs="Times New Roman"/>
          <w:sz w:val="24"/>
          <w:szCs w:val="24"/>
        </w:rPr>
        <w:t xml:space="preserve">                             </w:t>
      </w:r>
      <w:r w:rsidR="00297E1B" w:rsidRPr="00667026">
        <w:rPr>
          <w:rFonts w:ascii="Times New Roman" w:hAnsi="Times New Roman" w:cs="Times New Roman"/>
          <w:sz w:val="24"/>
          <w:szCs w:val="24"/>
        </w:rPr>
        <w:t xml:space="preserve"> в соответствии </w:t>
      </w:r>
      <w:r w:rsidR="00297E1B" w:rsidRPr="006A3AEC">
        <w:rPr>
          <w:rFonts w:ascii="Times New Roman" w:hAnsi="Times New Roman" w:cs="Times New Roman"/>
          <w:i/>
          <w:sz w:val="24"/>
          <w:szCs w:val="24"/>
        </w:rPr>
        <w:t xml:space="preserve">с приложением </w:t>
      </w:r>
      <w:r w:rsidR="006A3AEC" w:rsidRPr="006A3AEC">
        <w:rPr>
          <w:rFonts w:ascii="Times New Roman" w:hAnsi="Times New Roman" w:cs="Times New Roman"/>
          <w:i/>
          <w:sz w:val="24"/>
          <w:szCs w:val="24"/>
        </w:rPr>
        <w:t>5</w:t>
      </w:r>
      <w:r w:rsidR="00297E1B" w:rsidRPr="006A3AEC">
        <w:rPr>
          <w:rFonts w:ascii="Times New Roman" w:hAnsi="Times New Roman" w:cs="Times New Roman"/>
          <w:sz w:val="24"/>
          <w:szCs w:val="24"/>
        </w:rPr>
        <w:t xml:space="preserve"> </w:t>
      </w:r>
      <w:r w:rsidR="00297E1B" w:rsidRPr="00667026">
        <w:rPr>
          <w:rFonts w:ascii="Times New Roman" w:hAnsi="Times New Roman" w:cs="Times New Roman"/>
          <w:sz w:val="24"/>
          <w:szCs w:val="24"/>
        </w:rPr>
        <w:t>к настоящему Положению.</w:t>
      </w:r>
    </w:p>
    <w:p w:rsidR="00297E1B" w:rsidRPr="00667026" w:rsidRDefault="00B00252" w:rsidP="00E61A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4.15</w:t>
      </w:r>
      <w:r w:rsidR="00297E1B" w:rsidRPr="00667026">
        <w:rPr>
          <w:rFonts w:ascii="Times New Roman" w:hAnsi="Times New Roman" w:cs="Times New Roman"/>
          <w:sz w:val="24"/>
          <w:szCs w:val="24"/>
        </w:rPr>
        <w:t>.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Размер выплаты, осуществляемой конкретному работнику учреждения, определяется по формуле:</w:t>
      </w:r>
    </w:p>
    <w:p w:rsidR="00297E1B" w:rsidRPr="00667026" w:rsidRDefault="00297E1B" w:rsidP="00E61AE9">
      <w:pPr>
        <w:pStyle w:val="ConsPlusNormal"/>
        <w:jc w:val="center"/>
        <w:rPr>
          <w:rFonts w:ascii="Times New Roman" w:hAnsi="Times New Roman" w:cs="Times New Roman"/>
          <w:sz w:val="24"/>
          <w:szCs w:val="24"/>
        </w:rPr>
      </w:pPr>
      <w:r w:rsidRPr="00667026">
        <w:rPr>
          <w:rFonts w:ascii="Times New Roman" w:hAnsi="Times New Roman" w:cs="Times New Roman"/>
          <w:sz w:val="24"/>
          <w:szCs w:val="24"/>
        </w:rPr>
        <w:t xml:space="preserve">С = С1балла x </w:t>
      </w:r>
      <w:proofErr w:type="spellStart"/>
      <w:r w:rsidRPr="00667026">
        <w:rPr>
          <w:rFonts w:ascii="Times New Roman" w:hAnsi="Times New Roman" w:cs="Times New Roman"/>
          <w:sz w:val="24"/>
          <w:szCs w:val="24"/>
        </w:rPr>
        <w:t>Бi</w:t>
      </w:r>
      <w:proofErr w:type="spellEnd"/>
      <w:r w:rsidRPr="00667026">
        <w:rPr>
          <w:rFonts w:ascii="Times New Roman" w:hAnsi="Times New Roman" w:cs="Times New Roman"/>
          <w:sz w:val="24"/>
          <w:szCs w:val="24"/>
        </w:rPr>
        <w:t>,</w:t>
      </w:r>
    </w:p>
    <w:p w:rsidR="00297E1B" w:rsidRPr="00667026" w:rsidRDefault="00297E1B" w:rsidP="00297E1B">
      <w:pPr>
        <w:pStyle w:val="ConsPlusNormal"/>
        <w:jc w:val="both"/>
        <w:rPr>
          <w:rFonts w:ascii="Times New Roman" w:hAnsi="Times New Roman" w:cs="Times New Roman"/>
          <w:sz w:val="24"/>
          <w:szCs w:val="24"/>
        </w:rPr>
      </w:pP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где:</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С - размер выплаты, осуществляемой конкретному работнику учреждения</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 в плановом периоде;</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С1балла - стоимость для определения размеров стимулирующих выплат на плановый период;</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Бi</w:t>
      </w:r>
      <w:proofErr w:type="spellEnd"/>
      <w:r w:rsidRPr="00667026">
        <w:rPr>
          <w:rFonts w:ascii="Times New Roman" w:hAnsi="Times New Roman" w:cs="Times New Roman"/>
          <w:sz w:val="24"/>
          <w:szCs w:val="24"/>
        </w:rPr>
        <w:t xml:space="preserve"> - количество баллов по результатам оценки труда i-</w:t>
      </w:r>
      <w:proofErr w:type="spellStart"/>
      <w:r w:rsidRPr="00667026">
        <w:rPr>
          <w:rFonts w:ascii="Times New Roman" w:hAnsi="Times New Roman" w:cs="Times New Roman"/>
          <w:sz w:val="24"/>
          <w:szCs w:val="24"/>
        </w:rPr>
        <w:t>го</w:t>
      </w:r>
      <w:proofErr w:type="spellEnd"/>
      <w:r w:rsidRPr="00667026">
        <w:rPr>
          <w:rFonts w:ascii="Times New Roman" w:hAnsi="Times New Roman" w:cs="Times New Roman"/>
          <w:sz w:val="24"/>
          <w:szCs w:val="24"/>
        </w:rPr>
        <w:t xml:space="preserve"> работника учреждения, исчисленное в суммовом выражении по показателям оценки за отчетный период (год, полугодие, квартал).</w:t>
      </w:r>
    </w:p>
    <w:p w:rsidR="00297E1B" w:rsidRPr="00667026" w:rsidRDefault="00297E1B" w:rsidP="00E61AE9">
      <w:pPr>
        <w:pStyle w:val="ConsPlusNormal"/>
        <w:jc w:val="both"/>
        <w:rPr>
          <w:rFonts w:ascii="Times New Roman" w:hAnsi="Times New Roman" w:cs="Times New Roman"/>
          <w:sz w:val="24"/>
          <w:szCs w:val="24"/>
        </w:rPr>
      </w:pPr>
    </w:p>
    <w:p w:rsidR="00297E1B" w:rsidRPr="00667026" w:rsidRDefault="00297E1B" w:rsidP="00E61AE9">
      <w:pPr>
        <w:pStyle w:val="ConsPlusNormal"/>
        <w:jc w:val="center"/>
        <w:rPr>
          <w:rFonts w:ascii="Times New Roman" w:hAnsi="Times New Roman" w:cs="Times New Roman"/>
          <w:sz w:val="24"/>
          <w:szCs w:val="24"/>
        </w:rPr>
      </w:pPr>
      <w:r w:rsidRPr="00667026">
        <w:rPr>
          <w:rFonts w:ascii="Times New Roman" w:hAnsi="Times New Roman" w:cs="Times New Roman"/>
          <w:noProof/>
          <w:sz w:val="24"/>
          <w:szCs w:val="24"/>
        </w:rPr>
        <w:drawing>
          <wp:inline distT="0" distB="0" distL="0" distR="0" wp14:anchorId="7C3C96BD" wp14:editId="3B6FD4E9">
            <wp:extent cx="22225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0" cy="427355"/>
                    </a:xfrm>
                    <a:prstGeom prst="rect">
                      <a:avLst/>
                    </a:prstGeom>
                    <a:noFill/>
                    <a:ln>
                      <a:noFill/>
                    </a:ln>
                  </pic:spPr>
                </pic:pic>
              </a:graphicData>
            </a:graphic>
          </wp:inline>
        </w:drawing>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где:</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Qстим</w:t>
      </w:r>
      <w:proofErr w:type="spellEnd"/>
      <w:r w:rsidRPr="00667026">
        <w:rPr>
          <w:rFonts w:ascii="Times New Roman" w:hAnsi="Times New Roman" w:cs="Times New Roman"/>
          <w:sz w:val="24"/>
          <w:szCs w:val="24"/>
        </w:rPr>
        <w:t xml:space="preserve"> - фонд оплаты труда, предназначенный для осуществления стимулирующих выплат работникам учреждения в месяц в плановом периоде;</w:t>
      </w:r>
    </w:p>
    <w:p w:rsidR="00E61AE9"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Qстимрук</w:t>
      </w:r>
      <w:proofErr w:type="spellEnd"/>
      <w:r w:rsidRPr="00667026">
        <w:rPr>
          <w:rFonts w:ascii="Times New Roman" w:hAnsi="Times New Roman" w:cs="Times New Roman"/>
          <w:sz w:val="24"/>
          <w:szCs w:val="24"/>
        </w:rPr>
        <w:t xml:space="preserve"> - плановый фонд стимулирующих выплат руководителя, утвержденный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в бюджетной смете (плане финансово-хозяйственной деятельности) учреждения в расчете на месяц в плановом периоде;</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n - количество физических лиц учреждения, подлежащих оценке за отчетный период (год, квартал, месяц), за исключением руководителя учреждения.</w:t>
      </w:r>
    </w:p>
    <w:p w:rsidR="00297E1B" w:rsidRPr="00667026" w:rsidRDefault="00297E1B" w:rsidP="00297E1B">
      <w:pPr>
        <w:pStyle w:val="ConsPlusNormal"/>
        <w:jc w:val="center"/>
        <w:rPr>
          <w:rFonts w:ascii="Times New Roman" w:hAnsi="Times New Roman" w:cs="Times New Roman"/>
          <w:sz w:val="24"/>
          <w:szCs w:val="24"/>
        </w:rPr>
      </w:pPr>
      <w:proofErr w:type="spellStart"/>
      <w:r w:rsidRPr="00667026">
        <w:rPr>
          <w:rFonts w:ascii="Times New Roman" w:hAnsi="Times New Roman" w:cs="Times New Roman"/>
          <w:sz w:val="24"/>
          <w:szCs w:val="24"/>
        </w:rPr>
        <w:t>Qстим</w:t>
      </w:r>
      <w:proofErr w:type="spellEnd"/>
      <w:r w:rsidRPr="00667026">
        <w:rPr>
          <w:rFonts w:ascii="Times New Roman" w:hAnsi="Times New Roman" w:cs="Times New Roman"/>
          <w:sz w:val="24"/>
          <w:szCs w:val="24"/>
        </w:rPr>
        <w:t xml:space="preserve"> не может превышать Qстим1,</w:t>
      </w:r>
    </w:p>
    <w:p w:rsidR="00297E1B" w:rsidRPr="00667026" w:rsidRDefault="00297E1B" w:rsidP="00297E1B">
      <w:pPr>
        <w:pStyle w:val="ConsPlusNormal"/>
        <w:jc w:val="center"/>
        <w:rPr>
          <w:rFonts w:ascii="Times New Roman" w:hAnsi="Times New Roman" w:cs="Times New Roman"/>
          <w:sz w:val="24"/>
          <w:szCs w:val="24"/>
        </w:rPr>
      </w:pPr>
      <w:r w:rsidRPr="00667026">
        <w:rPr>
          <w:rFonts w:ascii="Times New Roman" w:hAnsi="Times New Roman" w:cs="Times New Roman"/>
          <w:sz w:val="24"/>
          <w:szCs w:val="24"/>
        </w:rPr>
        <w:t xml:space="preserve">Qстим1 = </w:t>
      </w:r>
      <w:proofErr w:type="spellStart"/>
      <w:r w:rsidRPr="00667026">
        <w:rPr>
          <w:rFonts w:ascii="Times New Roman" w:hAnsi="Times New Roman" w:cs="Times New Roman"/>
          <w:sz w:val="24"/>
          <w:szCs w:val="24"/>
        </w:rPr>
        <w:t>Qзп</w:t>
      </w:r>
      <w:proofErr w:type="spellEnd"/>
      <w:r w:rsidRPr="00667026">
        <w:rPr>
          <w:rFonts w:ascii="Times New Roman" w:hAnsi="Times New Roman" w:cs="Times New Roman"/>
          <w:sz w:val="24"/>
          <w:szCs w:val="24"/>
        </w:rPr>
        <w:t xml:space="preserve"> - </w:t>
      </w:r>
      <w:proofErr w:type="spellStart"/>
      <w:r w:rsidRPr="00667026">
        <w:rPr>
          <w:rFonts w:ascii="Times New Roman" w:hAnsi="Times New Roman" w:cs="Times New Roman"/>
          <w:sz w:val="24"/>
          <w:szCs w:val="24"/>
        </w:rPr>
        <w:t>Qгар</w:t>
      </w:r>
      <w:proofErr w:type="spellEnd"/>
      <w:r w:rsidRPr="00667026">
        <w:rPr>
          <w:rFonts w:ascii="Times New Roman" w:hAnsi="Times New Roman" w:cs="Times New Roman"/>
          <w:sz w:val="24"/>
          <w:szCs w:val="24"/>
        </w:rPr>
        <w:t xml:space="preserve"> - </w:t>
      </w:r>
      <w:proofErr w:type="spellStart"/>
      <w:r w:rsidRPr="00667026">
        <w:rPr>
          <w:rFonts w:ascii="Times New Roman" w:hAnsi="Times New Roman" w:cs="Times New Roman"/>
          <w:sz w:val="24"/>
          <w:szCs w:val="24"/>
        </w:rPr>
        <w:t>Qотп</w:t>
      </w:r>
      <w:proofErr w:type="spellEnd"/>
      <w:r w:rsidRPr="00667026">
        <w:rPr>
          <w:rFonts w:ascii="Times New Roman" w:hAnsi="Times New Roman" w:cs="Times New Roman"/>
          <w:sz w:val="24"/>
          <w:szCs w:val="24"/>
        </w:rPr>
        <w:t>,</w:t>
      </w:r>
    </w:p>
    <w:p w:rsidR="00297E1B" w:rsidRPr="00667026" w:rsidRDefault="00297E1B" w:rsidP="00297E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где:</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Qстим1 - предельный фонд заработной платы, который может направляться учреждением на выплаты стимулирующего характера;</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Qзп</w:t>
      </w:r>
      <w:proofErr w:type="spellEnd"/>
      <w:r w:rsidRPr="00667026">
        <w:rPr>
          <w:rFonts w:ascii="Times New Roman" w:hAnsi="Times New Roman" w:cs="Times New Roman"/>
          <w:sz w:val="24"/>
          <w:szCs w:val="24"/>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Qгар</w:t>
      </w:r>
      <w:proofErr w:type="spellEnd"/>
      <w:r w:rsidRPr="00667026">
        <w:rPr>
          <w:rFonts w:ascii="Times New Roman" w:hAnsi="Times New Roman" w:cs="Times New Roman"/>
          <w:sz w:val="24"/>
          <w:szCs w:val="24"/>
        </w:rPr>
        <w:t xml:space="preserve"> - гарантированный фонд оплаты труда (сумма заработной платы 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Qотп</w:t>
      </w:r>
      <w:proofErr w:type="spellEnd"/>
      <w:r w:rsidRPr="00667026">
        <w:rPr>
          <w:rFonts w:ascii="Times New Roman" w:hAnsi="Times New Roman" w:cs="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297E1B" w:rsidRPr="00667026" w:rsidRDefault="00297E1B" w:rsidP="00E61AE9">
      <w:pPr>
        <w:pStyle w:val="ConsPlusNormal"/>
        <w:jc w:val="both"/>
        <w:rPr>
          <w:rFonts w:ascii="Times New Roman" w:hAnsi="Times New Roman" w:cs="Times New Roman"/>
          <w:sz w:val="24"/>
          <w:szCs w:val="24"/>
        </w:rPr>
      </w:pPr>
    </w:p>
    <w:p w:rsidR="00297E1B" w:rsidRPr="00667026" w:rsidRDefault="00297E1B" w:rsidP="00E61AE9">
      <w:pPr>
        <w:pStyle w:val="ConsPlusNormal"/>
        <w:jc w:val="center"/>
        <w:rPr>
          <w:rFonts w:ascii="Times New Roman" w:hAnsi="Times New Roman" w:cs="Times New Roman"/>
          <w:sz w:val="24"/>
          <w:szCs w:val="24"/>
        </w:rPr>
      </w:pPr>
      <w:proofErr w:type="spellStart"/>
      <w:r w:rsidRPr="00667026">
        <w:rPr>
          <w:rFonts w:ascii="Times New Roman" w:hAnsi="Times New Roman" w:cs="Times New Roman"/>
          <w:sz w:val="24"/>
          <w:szCs w:val="24"/>
        </w:rPr>
        <w:t>Qотп</w:t>
      </w:r>
      <w:proofErr w:type="spellEnd"/>
      <w:r w:rsidRPr="00667026">
        <w:rPr>
          <w:rFonts w:ascii="Times New Roman" w:hAnsi="Times New Roman" w:cs="Times New Roman"/>
          <w:sz w:val="24"/>
          <w:szCs w:val="24"/>
        </w:rPr>
        <w:t xml:space="preserve"> = </w:t>
      </w:r>
      <w:proofErr w:type="spellStart"/>
      <w:r w:rsidRPr="00667026">
        <w:rPr>
          <w:rFonts w:ascii="Times New Roman" w:hAnsi="Times New Roman" w:cs="Times New Roman"/>
          <w:sz w:val="24"/>
          <w:szCs w:val="24"/>
        </w:rPr>
        <w:t>Qбаз</w:t>
      </w:r>
      <w:proofErr w:type="spellEnd"/>
      <w:r w:rsidRPr="00667026">
        <w:rPr>
          <w:rFonts w:ascii="Times New Roman" w:hAnsi="Times New Roman" w:cs="Times New Roman"/>
          <w:sz w:val="24"/>
          <w:szCs w:val="24"/>
        </w:rPr>
        <w:t xml:space="preserve"> x </w:t>
      </w:r>
      <w:proofErr w:type="spellStart"/>
      <w:r w:rsidRPr="00667026">
        <w:rPr>
          <w:rFonts w:ascii="Times New Roman" w:hAnsi="Times New Roman" w:cs="Times New Roman"/>
          <w:sz w:val="24"/>
          <w:szCs w:val="24"/>
        </w:rPr>
        <w:t>Nотп</w:t>
      </w:r>
      <w:proofErr w:type="spellEnd"/>
      <w:r w:rsidRPr="00667026">
        <w:rPr>
          <w:rFonts w:ascii="Times New Roman" w:hAnsi="Times New Roman" w:cs="Times New Roman"/>
          <w:sz w:val="24"/>
          <w:szCs w:val="24"/>
        </w:rPr>
        <w:t xml:space="preserve"> / </w:t>
      </w:r>
      <w:proofErr w:type="spellStart"/>
      <w:r w:rsidRPr="00667026">
        <w:rPr>
          <w:rFonts w:ascii="Times New Roman" w:hAnsi="Times New Roman" w:cs="Times New Roman"/>
          <w:sz w:val="24"/>
          <w:szCs w:val="24"/>
        </w:rPr>
        <w:t>Nгод</w:t>
      </w:r>
      <w:proofErr w:type="spellEnd"/>
      <w:r w:rsidRPr="00667026">
        <w:rPr>
          <w:rFonts w:ascii="Times New Roman" w:hAnsi="Times New Roman" w:cs="Times New Roman"/>
          <w:sz w:val="24"/>
          <w:szCs w:val="24"/>
        </w:rPr>
        <w:t>,</w:t>
      </w:r>
    </w:p>
    <w:p w:rsidR="00297E1B" w:rsidRPr="00667026" w:rsidRDefault="00297E1B"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где:</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Qбаз</w:t>
      </w:r>
      <w:proofErr w:type="spellEnd"/>
      <w:r w:rsidRPr="00667026">
        <w:rPr>
          <w:rFonts w:ascii="Times New Roman" w:hAnsi="Times New Roman" w:cs="Times New Roman"/>
          <w:sz w:val="24"/>
          <w:szCs w:val="24"/>
        </w:rPr>
        <w:t xml:space="preserve"> - фонд оплаты труда учреждения, состоящий из установленных работникам окладов (должностных окладов), ставок заработной платы, выплат стимулирующего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компенсационного характера, утвержденный в бюджетной смете (плане финансово-</w:t>
      </w:r>
      <w:r w:rsidRPr="00667026">
        <w:rPr>
          <w:rFonts w:ascii="Times New Roman" w:hAnsi="Times New Roman" w:cs="Times New Roman"/>
          <w:sz w:val="24"/>
          <w:szCs w:val="24"/>
        </w:rPr>
        <w:lastRenderedPageBreak/>
        <w:t>хозяйственной деятельности) учреждения на месяц в плановом периоде без учета выплат по итогам работы;</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Nотп</w:t>
      </w:r>
      <w:proofErr w:type="spellEnd"/>
      <w:r w:rsidRPr="00667026">
        <w:rPr>
          <w:rFonts w:ascii="Times New Roman" w:hAnsi="Times New Roman" w:cs="Times New Roman"/>
          <w:sz w:val="24"/>
          <w:szCs w:val="24"/>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месяц в плановом периоде согласно плану, утвержденному</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 в учреждении;</w:t>
      </w:r>
    </w:p>
    <w:p w:rsidR="00297E1B" w:rsidRPr="00667026" w:rsidRDefault="00297E1B" w:rsidP="00E61AE9">
      <w:pPr>
        <w:pStyle w:val="ConsPlusNormal"/>
        <w:ind w:firstLine="540"/>
        <w:jc w:val="both"/>
        <w:rPr>
          <w:rFonts w:ascii="Times New Roman" w:hAnsi="Times New Roman" w:cs="Times New Roman"/>
          <w:sz w:val="24"/>
          <w:szCs w:val="24"/>
        </w:rPr>
      </w:pPr>
      <w:proofErr w:type="spellStart"/>
      <w:r w:rsidRPr="00667026">
        <w:rPr>
          <w:rFonts w:ascii="Times New Roman" w:hAnsi="Times New Roman" w:cs="Times New Roman"/>
          <w:sz w:val="24"/>
          <w:szCs w:val="24"/>
        </w:rPr>
        <w:t>Nгод</w:t>
      </w:r>
      <w:proofErr w:type="spellEnd"/>
      <w:r w:rsidRPr="00667026">
        <w:rPr>
          <w:rFonts w:ascii="Times New Roman" w:hAnsi="Times New Roman" w:cs="Times New Roman"/>
          <w:sz w:val="24"/>
          <w:szCs w:val="24"/>
        </w:rPr>
        <w:t xml:space="preserve"> - количество календарных дней в месяц в плановом периоде.</w:t>
      </w:r>
    </w:p>
    <w:p w:rsidR="00E61AE9" w:rsidRPr="00667026" w:rsidRDefault="00E61AE9" w:rsidP="00E61AE9">
      <w:pPr>
        <w:pStyle w:val="ConsPlusNormal"/>
        <w:ind w:firstLine="540"/>
        <w:jc w:val="both"/>
        <w:rPr>
          <w:rFonts w:ascii="Times New Roman" w:hAnsi="Times New Roman" w:cs="Times New Roman"/>
          <w:sz w:val="24"/>
          <w:szCs w:val="24"/>
        </w:rPr>
      </w:pPr>
    </w:p>
    <w:p w:rsidR="00E61AE9" w:rsidRPr="00667026" w:rsidRDefault="00E61AE9" w:rsidP="00A93018">
      <w:pPr>
        <w:pStyle w:val="ConsPlusNormal"/>
        <w:ind w:firstLine="540"/>
        <w:jc w:val="center"/>
        <w:rPr>
          <w:rFonts w:ascii="Times New Roman" w:hAnsi="Times New Roman" w:cs="Times New Roman"/>
          <w:sz w:val="24"/>
          <w:szCs w:val="24"/>
        </w:rPr>
      </w:pPr>
      <w:r w:rsidRPr="00667026">
        <w:rPr>
          <w:rFonts w:ascii="Times New Roman" w:hAnsi="Times New Roman" w:cs="Times New Roman"/>
          <w:sz w:val="24"/>
          <w:szCs w:val="24"/>
        </w:rPr>
        <w:t>5. ЕДИНОВРЕМЕННАЯ МАТЕРИАЛЬНАЯ ПОМОЩЬ</w:t>
      </w:r>
    </w:p>
    <w:p w:rsidR="00E61AE9" w:rsidRPr="00667026" w:rsidRDefault="00E61AE9" w:rsidP="00E61AE9">
      <w:pPr>
        <w:pStyle w:val="ConsPlusNormal"/>
        <w:ind w:firstLine="540"/>
        <w:rPr>
          <w:rFonts w:ascii="Times New Roman" w:hAnsi="Times New Roman" w:cs="Times New Roman"/>
          <w:sz w:val="24"/>
          <w:szCs w:val="24"/>
        </w:rPr>
      </w:pPr>
    </w:p>
    <w:p w:rsidR="00E61AE9" w:rsidRPr="00667026" w:rsidRDefault="00E61AE9"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5.1. Работникам учреждения в пределах утвержденного фонда оплаты труда осуществляется выплата единовременной материальной помощи.</w:t>
      </w:r>
    </w:p>
    <w:p w:rsidR="00E61AE9" w:rsidRPr="00667026" w:rsidRDefault="00E61AE9" w:rsidP="00E61AE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5.2. Единовременная материальная помощь работникам учреждения оказывается по решению руководителя </w:t>
      </w:r>
      <w:r w:rsidR="00121A21" w:rsidRPr="00121A21">
        <w:rPr>
          <w:rFonts w:ascii="Times New Roman" w:hAnsi="Times New Roman" w:cs="Times New Roman"/>
          <w:sz w:val="24"/>
          <w:szCs w:val="24"/>
        </w:rPr>
        <w:t xml:space="preserve"> МБДОУ №15  </w:t>
      </w:r>
      <w:r w:rsidRPr="00667026">
        <w:rPr>
          <w:rFonts w:ascii="Times New Roman" w:hAnsi="Times New Roman" w:cs="Times New Roman"/>
          <w:sz w:val="24"/>
          <w:szCs w:val="24"/>
        </w:rPr>
        <w:t>в связи с бракосочетанием, рождением ребенка, смертью супруга (супруги) или близких родственников (детей, родителей), смертью работника, тяжелым материальным положением, связанным с продолжительной болезнью, утратой личного имущества в результате кражи, пожара, стихийного бедствия. Размер единовременной материальной помощи, оказываемой работнику в течение календарного года по каждому из наступивших оснований, составляет двадцать тысяч рублей</w:t>
      </w:r>
      <w:r w:rsidR="001C141B" w:rsidRPr="00667026">
        <w:rPr>
          <w:rFonts w:ascii="Times New Roman" w:hAnsi="Times New Roman" w:cs="Times New Roman"/>
          <w:sz w:val="24"/>
          <w:szCs w:val="24"/>
        </w:rPr>
        <w:t>.</w:t>
      </w:r>
    </w:p>
    <w:p w:rsidR="00E61AE9" w:rsidRPr="00667026" w:rsidRDefault="00E61AE9" w:rsidP="00E61AE9">
      <w:pPr>
        <w:pStyle w:val="ConsPlusNormal"/>
        <w:ind w:firstLine="540"/>
        <w:jc w:val="both"/>
        <w:rPr>
          <w:rFonts w:ascii="Times New Roman" w:hAnsi="Times New Roman" w:cs="Times New Roman"/>
          <w:bCs/>
          <w:sz w:val="24"/>
          <w:szCs w:val="24"/>
        </w:rPr>
      </w:pPr>
      <w:r w:rsidRPr="00667026">
        <w:rPr>
          <w:rFonts w:ascii="Times New Roman" w:hAnsi="Times New Roman" w:cs="Times New Roman"/>
          <w:bCs/>
          <w:sz w:val="24"/>
          <w:szCs w:val="24"/>
        </w:rPr>
        <w:t xml:space="preserve">5.3. Выплата материальной помощи производится по приказу руководителя: </w:t>
      </w:r>
    </w:p>
    <w:p w:rsidR="00E61AE9" w:rsidRPr="00667026" w:rsidRDefault="00E61AE9" w:rsidP="00E61AE9">
      <w:pPr>
        <w:pStyle w:val="ConsPlusNormal"/>
        <w:ind w:firstLine="540"/>
        <w:jc w:val="both"/>
        <w:rPr>
          <w:rFonts w:ascii="Times New Roman" w:hAnsi="Times New Roman" w:cs="Times New Roman"/>
          <w:bCs/>
          <w:sz w:val="24"/>
          <w:szCs w:val="24"/>
        </w:rPr>
      </w:pPr>
      <w:r w:rsidRPr="00667026">
        <w:rPr>
          <w:rFonts w:ascii="Times New Roman" w:hAnsi="Times New Roman" w:cs="Times New Roman"/>
          <w:bCs/>
          <w:sz w:val="24"/>
          <w:szCs w:val="24"/>
        </w:rPr>
        <w:t>- в связи со смертью работника учреждения – на основании заявления одного из членов семьи;</w:t>
      </w:r>
    </w:p>
    <w:p w:rsidR="00E61AE9" w:rsidRPr="00667026" w:rsidRDefault="00E61AE9" w:rsidP="00DB5CCF">
      <w:pPr>
        <w:pStyle w:val="ConsPlusNormal"/>
        <w:ind w:firstLine="540"/>
        <w:jc w:val="both"/>
        <w:rPr>
          <w:rFonts w:ascii="Times New Roman" w:hAnsi="Times New Roman" w:cs="Times New Roman"/>
          <w:sz w:val="24"/>
          <w:szCs w:val="24"/>
        </w:rPr>
      </w:pPr>
      <w:r w:rsidRPr="00667026">
        <w:rPr>
          <w:rFonts w:ascii="Times New Roman" w:hAnsi="Times New Roman" w:cs="Times New Roman"/>
          <w:bCs/>
          <w:sz w:val="24"/>
          <w:szCs w:val="24"/>
        </w:rPr>
        <w:t>- по остальным основаниям, предусмотренным пунктом 2 – на основании письменного заявления работника учреждения и копий документов, удостоверяющих фактические основания для предоставления материальной помощи</w:t>
      </w:r>
      <w:r w:rsidR="001C141B" w:rsidRPr="00667026">
        <w:rPr>
          <w:rFonts w:ascii="Times New Roman" w:hAnsi="Times New Roman" w:cs="Times New Roman"/>
          <w:bCs/>
          <w:sz w:val="24"/>
          <w:szCs w:val="24"/>
        </w:rPr>
        <w:t>.</w:t>
      </w:r>
    </w:p>
    <w:p w:rsidR="00E61AE9" w:rsidRPr="00667026" w:rsidRDefault="001C141B" w:rsidP="001C141B">
      <w:pPr>
        <w:pStyle w:val="ConsPlusNormal"/>
        <w:ind w:firstLine="708"/>
        <w:jc w:val="both"/>
        <w:rPr>
          <w:rFonts w:ascii="Times New Roman" w:hAnsi="Times New Roman" w:cs="Times New Roman"/>
          <w:sz w:val="24"/>
          <w:szCs w:val="24"/>
        </w:rPr>
      </w:pPr>
      <w:r w:rsidRPr="00667026">
        <w:rPr>
          <w:rFonts w:ascii="Times New Roman" w:hAnsi="Times New Roman" w:cs="Times New Roman"/>
          <w:sz w:val="24"/>
          <w:szCs w:val="24"/>
        </w:rPr>
        <w:t>5.</w:t>
      </w:r>
      <w:r w:rsidR="007A5E4D">
        <w:rPr>
          <w:rFonts w:ascii="Times New Roman" w:hAnsi="Times New Roman" w:cs="Times New Roman"/>
          <w:sz w:val="24"/>
          <w:szCs w:val="24"/>
        </w:rPr>
        <w:t xml:space="preserve">4. </w:t>
      </w:r>
      <w:r w:rsidR="00E61AE9" w:rsidRPr="00667026">
        <w:rPr>
          <w:rFonts w:ascii="Times New Roman" w:hAnsi="Times New Roman" w:cs="Times New Roman"/>
          <w:sz w:val="24"/>
          <w:szCs w:val="24"/>
        </w:rPr>
        <w:t xml:space="preserve">Единовременная материальная помощь, предоставляемая руководителю </w:t>
      </w:r>
      <w:r w:rsidR="00121A21" w:rsidRPr="00121A21">
        <w:rPr>
          <w:rFonts w:ascii="Times New Roman" w:hAnsi="Times New Roman" w:cs="Times New Roman"/>
          <w:sz w:val="24"/>
          <w:szCs w:val="24"/>
        </w:rPr>
        <w:t xml:space="preserve">МБДОУ №15 </w:t>
      </w:r>
      <w:r w:rsidR="00E61AE9" w:rsidRPr="00667026">
        <w:rPr>
          <w:rFonts w:ascii="Times New Roman" w:hAnsi="Times New Roman" w:cs="Times New Roman"/>
          <w:sz w:val="24"/>
          <w:szCs w:val="24"/>
        </w:rPr>
        <w:t xml:space="preserve">в соответствии с настоящим Положением, выплачивается на основании </w:t>
      </w:r>
      <w:r w:rsidR="00121A21">
        <w:rPr>
          <w:rFonts w:ascii="Times New Roman" w:hAnsi="Times New Roman" w:cs="Times New Roman"/>
          <w:sz w:val="24"/>
          <w:szCs w:val="24"/>
        </w:rPr>
        <w:t xml:space="preserve">приказа МКУ «Управление образования г. Енисейска» </w:t>
      </w:r>
      <w:r w:rsidR="00E61AE9" w:rsidRPr="00667026">
        <w:rPr>
          <w:rFonts w:ascii="Times New Roman" w:hAnsi="Times New Roman" w:cs="Times New Roman"/>
          <w:sz w:val="24"/>
          <w:szCs w:val="24"/>
        </w:rPr>
        <w:t xml:space="preserve">в пределах утвержденного фонда оплаты труда </w:t>
      </w:r>
      <w:r w:rsidR="00121A21" w:rsidRPr="00121A21">
        <w:rPr>
          <w:rFonts w:ascii="Times New Roman" w:hAnsi="Times New Roman" w:cs="Times New Roman"/>
          <w:sz w:val="24"/>
          <w:szCs w:val="24"/>
        </w:rPr>
        <w:t>МБДОУ №15</w:t>
      </w:r>
      <w:r w:rsidR="00E61AE9" w:rsidRPr="00667026">
        <w:rPr>
          <w:rFonts w:ascii="Times New Roman" w:hAnsi="Times New Roman" w:cs="Times New Roman"/>
          <w:sz w:val="24"/>
          <w:szCs w:val="24"/>
        </w:rPr>
        <w:t>.</w:t>
      </w:r>
    </w:p>
    <w:p w:rsidR="00E61AE9" w:rsidRPr="00667026" w:rsidRDefault="00E61AE9" w:rsidP="00E61AE9">
      <w:pPr>
        <w:pStyle w:val="ConsPlusNormal"/>
        <w:ind w:firstLine="540"/>
        <w:jc w:val="both"/>
        <w:rPr>
          <w:rFonts w:ascii="Times New Roman" w:hAnsi="Times New Roman" w:cs="Times New Roman"/>
          <w:sz w:val="24"/>
          <w:szCs w:val="24"/>
        </w:rPr>
      </w:pPr>
    </w:p>
    <w:p w:rsidR="001C141B" w:rsidRPr="00667026" w:rsidRDefault="001C141B" w:rsidP="001C141B">
      <w:pPr>
        <w:pStyle w:val="ConsPlusNormal"/>
        <w:ind w:firstLine="540"/>
        <w:jc w:val="center"/>
        <w:rPr>
          <w:rFonts w:ascii="Times New Roman" w:hAnsi="Times New Roman" w:cs="Times New Roman"/>
          <w:sz w:val="24"/>
          <w:szCs w:val="24"/>
        </w:rPr>
      </w:pPr>
      <w:r w:rsidRPr="00667026">
        <w:rPr>
          <w:rFonts w:ascii="Times New Roman" w:hAnsi="Times New Roman" w:cs="Times New Roman"/>
          <w:sz w:val="24"/>
          <w:szCs w:val="24"/>
        </w:rPr>
        <w:t>6. ОПЛАТА ТРУДА РУКОВОДИТЕЛЕЙ УЧРЕЖДЕНИЙ,</w:t>
      </w:r>
    </w:p>
    <w:p w:rsidR="001C141B" w:rsidRPr="00667026" w:rsidRDefault="001C141B" w:rsidP="001C141B">
      <w:pPr>
        <w:pStyle w:val="ConsPlusNormal"/>
        <w:ind w:firstLine="540"/>
        <w:jc w:val="center"/>
        <w:rPr>
          <w:rFonts w:ascii="Times New Roman" w:hAnsi="Times New Roman" w:cs="Times New Roman"/>
          <w:sz w:val="24"/>
          <w:szCs w:val="24"/>
        </w:rPr>
      </w:pPr>
      <w:r w:rsidRPr="00667026">
        <w:rPr>
          <w:rFonts w:ascii="Times New Roman" w:hAnsi="Times New Roman" w:cs="Times New Roman"/>
          <w:sz w:val="24"/>
          <w:szCs w:val="24"/>
        </w:rPr>
        <w:t>ИХ ЗАМЕСТИТЕЛЕЙ</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6.1. Оплата труда руководителей учрежд</w:t>
      </w:r>
      <w:r w:rsidR="00EC5342">
        <w:rPr>
          <w:rFonts w:ascii="Times New Roman" w:hAnsi="Times New Roman" w:cs="Times New Roman"/>
          <w:sz w:val="24"/>
          <w:szCs w:val="24"/>
        </w:rPr>
        <w:t xml:space="preserve">ений, их </w:t>
      </w:r>
      <w:proofErr w:type="gramStart"/>
      <w:r w:rsidR="00EC5342">
        <w:rPr>
          <w:rFonts w:ascii="Times New Roman" w:hAnsi="Times New Roman" w:cs="Times New Roman"/>
          <w:sz w:val="24"/>
          <w:szCs w:val="24"/>
        </w:rPr>
        <w:t xml:space="preserve">заместителей </w:t>
      </w:r>
      <w:r w:rsidRPr="00667026">
        <w:rPr>
          <w:rFonts w:ascii="Times New Roman" w:hAnsi="Times New Roman" w:cs="Times New Roman"/>
          <w:sz w:val="24"/>
          <w:szCs w:val="24"/>
        </w:rPr>
        <w:t xml:space="preserve"> осуществляется</w:t>
      </w:r>
      <w:proofErr w:type="gramEnd"/>
      <w:r w:rsidRPr="00667026">
        <w:rPr>
          <w:rFonts w:ascii="Times New Roman" w:hAnsi="Times New Roman" w:cs="Times New Roman"/>
          <w:sz w:val="24"/>
          <w:szCs w:val="24"/>
        </w:rPr>
        <w:t xml:space="preserve"> в виде заработной платы, которая включает в себя: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должностной оклад;</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выплаты компенсационного характера;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выплаты стимулирующего характера.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6.1.1. При установлении условий оплаты труда руководителю, заместителю руководителя, учреждени</w:t>
      </w:r>
      <w:r w:rsidR="006E1112" w:rsidRPr="00667026">
        <w:rPr>
          <w:rFonts w:ascii="Times New Roman" w:hAnsi="Times New Roman" w:cs="Times New Roman"/>
          <w:sz w:val="24"/>
          <w:szCs w:val="24"/>
        </w:rPr>
        <w:t>ю</w:t>
      </w:r>
      <w:r w:rsidRPr="00667026">
        <w:rPr>
          <w:rFonts w:ascii="Times New Roman" w:hAnsi="Times New Roman" w:cs="Times New Roman"/>
          <w:sz w:val="24"/>
          <w:szCs w:val="24"/>
        </w:rPr>
        <w:t xml:space="preserve"> необходимо обеспечить </w:t>
      </w:r>
      <w:proofErr w:type="spellStart"/>
      <w:r w:rsidRPr="00667026">
        <w:rPr>
          <w:rFonts w:ascii="Times New Roman" w:hAnsi="Times New Roman" w:cs="Times New Roman"/>
          <w:sz w:val="24"/>
          <w:szCs w:val="24"/>
        </w:rPr>
        <w:t>непревышение</w:t>
      </w:r>
      <w:proofErr w:type="spellEnd"/>
      <w:r w:rsidRPr="00667026">
        <w:rPr>
          <w:rFonts w:ascii="Times New Roman" w:hAnsi="Times New Roman" w:cs="Times New Roman"/>
          <w:sz w:val="24"/>
          <w:szCs w:val="24"/>
        </w:rPr>
        <w:t xml:space="preserve"> предельного уровня соотношения, установленного в соответствии с пунктом 6.2</w:t>
      </w:r>
      <w:r w:rsidR="005A0396" w:rsidRPr="00667026">
        <w:rPr>
          <w:rFonts w:ascii="Times New Roman" w:hAnsi="Times New Roman" w:cs="Times New Roman"/>
          <w:sz w:val="24"/>
          <w:szCs w:val="24"/>
        </w:rPr>
        <w:t>7</w:t>
      </w:r>
      <w:r w:rsidRPr="00667026">
        <w:rPr>
          <w:rFonts w:ascii="Times New Roman" w:hAnsi="Times New Roman" w:cs="Times New Roman"/>
          <w:sz w:val="24"/>
          <w:szCs w:val="24"/>
        </w:rPr>
        <w:t xml:space="preserve"> настоящего раздела, при условии выполнения руководителем, заместителем руководителя всех показателей эффективности деятельности и получения стимулирующих выплат по итогам работы</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 в максимальном размере.</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w:t>
      </w:r>
    </w:p>
    <w:p w:rsidR="001C141B" w:rsidRPr="00667026" w:rsidRDefault="001C141B" w:rsidP="00010CD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6.3. Груп</w:t>
      </w:r>
      <w:r w:rsidR="00C22B56">
        <w:rPr>
          <w:rFonts w:ascii="Times New Roman" w:hAnsi="Times New Roman" w:cs="Times New Roman"/>
          <w:sz w:val="24"/>
          <w:szCs w:val="24"/>
        </w:rPr>
        <w:t>па по оплате труда руководителя учреждения</w:t>
      </w:r>
      <w:r w:rsidRPr="00667026">
        <w:rPr>
          <w:rFonts w:ascii="Times New Roman" w:hAnsi="Times New Roman" w:cs="Times New Roman"/>
          <w:sz w:val="24"/>
          <w:szCs w:val="24"/>
        </w:rPr>
        <w:t xml:space="preserve">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Решением Енисейского городского Совета депутатов от 29.09.2021 № 12-95 «Об утверждении </w:t>
      </w:r>
      <w:r w:rsidRPr="00667026">
        <w:rPr>
          <w:rFonts w:ascii="Times New Roman" w:hAnsi="Times New Roman" w:cs="Times New Roman"/>
          <w:sz w:val="24"/>
          <w:szCs w:val="24"/>
        </w:rPr>
        <w:lastRenderedPageBreak/>
        <w:t>положения о системе оплаты труда работников муниципальных учреждений города Енисейска».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6.4. Руководителю учреждения группа по оплате труда руководителей учреждений устанавливается приказом МКУ «Управление образования </w:t>
      </w:r>
      <w:r w:rsidR="00010CD9" w:rsidRPr="00667026">
        <w:rPr>
          <w:rFonts w:ascii="Times New Roman" w:hAnsi="Times New Roman" w:cs="Times New Roman"/>
          <w:sz w:val="24"/>
          <w:szCs w:val="24"/>
        </w:rPr>
        <w:t xml:space="preserve"> </w:t>
      </w:r>
      <w:r w:rsidRPr="00667026">
        <w:rPr>
          <w:rFonts w:ascii="Times New Roman" w:hAnsi="Times New Roman" w:cs="Times New Roman"/>
          <w:sz w:val="24"/>
          <w:szCs w:val="24"/>
        </w:rPr>
        <w:t xml:space="preserve">г. Енисейска»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и определяется не реже одного раза в год в соответствии со значениями объемных показателей за предшествующий год. </w:t>
      </w:r>
    </w:p>
    <w:p w:rsidR="00460AC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w:t>
      </w:r>
      <w:r w:rsidR="00460ACB" w:rsidRPr="00667026">
        <w:rPr>
          <w:rFonts w:ascii="Times New Roman" w:hAnsi="Times New Roman" w:cs="Times New Roman"/>
          <w:sz w:val="24"/>
          <w:szCs w:val="24"/>
        </w:rPr>
        <w:t>:</w:t>
      </w:r>
    </w:p>
    <w:p w:rsidR="00395B31" w:rsidRDefault="00395B31" w:rsidP="00460A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60ACB" w:rsidRPr="00667026" w:rsidRDefault="00460ACB" w:rsidP="00460A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7026">
        <w:rPr>
          <w:rFonts w:ascii="Times New Roman" w:eastAsia="Times New Roman" w:hAnsi="Times New Roman" w:cs="Times New Roman"/>
          <w:b/>
          <w:sz w:val="24"/>
          <w:szCs w:val="24"/>
          <w:lang w:eastAsia="ru-RU"/>
        </w:rPr>
        <w:t>ПЕРЕЧЕНЬ</w:t>
      </w:r>
    </w:p>
    <w:p w:rsidR="00460ACB" w:rsidRPr="00667026" w:rsidRDefault="00460ACB" w:rsidP="00460A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7026">
        <w:rPr>
          <w:rFonts w:ascii="Times New Roman" w:eastAsia="Times New Roman" w:hAnsi="Times New Roman" w:cs="Times New Roman"/>
          <w:b/>
          <w:sz w:val="24"/>
          <w:szCs w:val="24"/>
          <w:lang w:eastAsia="ru-RU"/>
        </w:rPr>
        <w:t xml:space="preserve">ДОЛЖНОСТЕЙ, ПРОФЕССИЙ РАБОТНИКОВ </w:t>
      </w:r>
    </w:p>
    <w:p w:rsidR="00460ACB" w:rsidRPr="00667026" w:rsidRDefault="004E0E88" w:rsidP="00460ACB">
      <w:pPr>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cs="Times New Roman"/>
          <w:b/>
          <w:sz w:val="24"/>
          <w:szCs w:val="24"/>
          <w:lang w:eastAsia="ru-RU"/>
        </w:rPr>
        <w:t>МБДОУ №15</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4422"/>
        <w:gridCol w:w="5028"/>
      </w:tblGrid>
      <w:tr w:rsidR="00460ACB" w:rsidRPr="00667026" w:rsidTr="003D76C6">
        <w:trPr>
          <w:cantSplit/>
          <w:trHeight w:val="480"/>
        </w:trPr>
        <w:tc>
          <w:tcPr>
            <w:tcW w:w="540" w:type="dxa"/>
            <w:tcBorders>
              <w:top w:val="single" w:sz="6" w:space="0" w:color="auto"/>
              <w:left w:val="single" w:sz="6" w:space="0" w:color="auto"/>
              <w:bottom w:val="single" w:sz="6" w:space="0" w:color="auto"/>
              <w:right w:val="single" w:sz="6" w:space="0" w:color="auto"/>
            </w:tcBorders>
          </w:tcPr>
          <w:p w:rsidR="00460ACB" w:rsidRPr="00667026" w:rsidRDefault="00460ACB" w:rsidP="00460ACB">
            <w:pPr>
              <w:autoSpaceDE w:val="0"/>
              <w:autoSpaceDN w:val="0"/>
              <w:adjustRightInd w:val="0"/>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 </w:t>
            </w:r>
            <w:r w:rsidRPr="00667026">
              <w:rPr>
                <w:rFonts w:ascii="Times New Roman" w:eastAsia="Times New Roman" w:hAnsi="Times New Roman" w:cs="Times New Roman"/>
                <w:sz w:val="24"/>
                <w:szCs w:val="24"/>
                <w:lang w:eastAsia="ru-RU"/>
              </w:rPr>
              <w:br/>
              <w:t>п/п</w:t>
            </w:r>
          </w:p>
        </w:tc>
        <w:tc>
          <w:tcPr>
            <w:tcW w:w="4422" w:type="dxa"/>
            <w:tcBorders>
              <w:top w:val="single" w:sz="6" w:space="0" w:color="auto"/>
              <w:left w:val="single" w:sz="6" w:space="0" w:color="auto"/>
              <w:bottom w:val="single" w:sz="6" w:space="0" w:color="auto"/>
              <w:right w:val="single" w:sz="6" w:space="0" w:color="auto"/>
            </w:tcBorders>
          </w:tcPr>
          <w:p w:rsidR="00460ACB" w:rsidRPr="00667026" w:rsidRDefault="00460ACB" w:rsidP="00460ACB">
            <w:pPr>
              <w:autoSpaceDE w:val="0"/>
              <w:autoSpaceDN w:val="0"/>
              <w:adjustRightInd w:val="0"/>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Учреждения</w:t>
            </w:r>
          </w:p>
        </w:tc>
        <w:tc>
          <w:tcPr>
            <w:tcW w:w="5028" w:type="dxa"/>
            <w:tcBorders>
              <w:top w:val="single" w:sz="6" w:space="0" w:color="auto"/>
              <w:left w:val="single" w:sz="6" w:space="0" w:color="auto"/>
              <w:bottom w:val="single" w:sz="6" w:space="0" w:color="auto"/>
              <w:right w:val="single" w:sz="6" w:space="0" w:color="auto"/>
            </w:tcBorders>
          </w:tcPr>
          <w:p w:rsidR="00460ACB" w:rsidRPr="00667026" w:rsidRDefault="00460ACB" w:rsidP="00460ACB">
            <w:pPr>
              <w:autoSpaceDE w:val="0"/>
              <w:autoSpaceDN w:val="0"/>
              <w:adjustRightInd w:val="0"/>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Должности, профессии работников  </w:t>
            </w:r>
            <w:r w:rsidRPr="00667026">
              <w:rPr>
                <w:rFonts w:ascii="Times New Roman" w:eastAsia="Times New Roman" w:hAnsi="Times New Roman" w:cs="Times New Roman"/>
                <w:sz w:val="24"/>
                <w:szCs w:val="24"/>
                <w:lang w:eastAsia="ru-RU"/>
              </w:rPr>
              <w:br/>
              <w:t xml:space="preserve">учреждений            </w:t>
            </w:r>
          </w:p>
        </w:tc>
      </w:tr>
      <w:tr w:rsidR="00460ACB" w:rsidRPr="00667026" w:rsidTr="003D76C6">
        <w:trPr>
          <w:cantSplit/>
          <w:trHeight w:val="360"/>
        </w:trPr>
        <w:tc>
          <w:tcPr>
            <w:tcW w:w="540" w:type="dxa"/>
            <w:tcBorders>
              <w:top w:val="single" w:sz="6" w:space="0" w:color="auto"/>
              <w:left w:val="single" w:sz="6" w:space="0" w:color="auto"/>
              <w:bottom w:val="single" w:sz="6" w:space="0" w:color="auto"/>
              <w:right w:val="single" w:sz="6" w:space="0" w:color="auto"/>
            </w:tcBorders>
          </w:tcPr>
          <w:p w:rsidR="00460ACB" w:rsidRPr="00667026" w:rsidRDefault="00460ACB" w:rsidP="00460ACB">
            <w:pPr>
              <w:autoSpaceDE w:val="0"/>
              <w:autoSpaceDN w:val="0"/>
              <w:adjustRightInd w:val="0"/>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1  </w:t>
            </w:r>
          </w:p>
        </w:tc>
        <w:tc>
          <w:tcPr>
            <w:tcW w:w="4422" w:type="dxa"/>
            <w:tcBorders>
              <w:top w:val="single" w:sz="6" w:space="0" w:color="auto"/>
              <w:left w:val="single" w:sz="6" w:space="0" w:color="auto"/>
              <w:bottom w:val="single" w:sz="6" w:space="0" w:color="auto"/>
              <w:right w:val="single" w:sz="6" w:space="0" w:color="auto"/>
            </w:tcBorders>
          </w:tcPr>
          <w:p w:rsidR="00460ACB" w:rsidRPr="00667026" w:rsidRDefault="00460ACB" w:rsidP="00460ACB">
            <w:pPr>
              <w:autoSpaceDE w:val="0"/>
              <w:autoSpaceDN w:val="0"/>
              <w:adjustRightInd w:val="0"/>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Дошкольные образовательные        </w:t>
            </w:r>
            <w:r w:rsidRPr="00667026">
              <w:rPr>
                <w:rFonts w:ascii="Times New Roman" w:eastAsia="Times New Roman" w:hAnsi="Times New Roman" w:cs="Times New Roman"/>
                <w:sz w:val="24"/>
                <w:szCs w:val="24"/>
                <w:lang w:eastAsia="ru-RU"/>
              </w:rPr>
              <w:br/>
              <w:t xml:space="preserve">учреждения                        </w:t>
            </w:r>
          </w:p>
        </w:tc>
        <w:tc>
          <w:tcPr>
            <w:tcW w:w="5028" w:type="dxa"/>
            <w:tcBorders>
              <w:top w:val="single" w:sz="6" w:space="0" w:color="auto"/>
              <w:left w:val="single" w:sz="6" w:space="0" w:color="auto"/>
              <w:bottom w:val="single" w:sz="6" w:space="0" w:color="auto"/>
              <w:right w:val="single" w:sz="6" w:space="0" w:color="auto"/>
            </w:tcBorders>
          </w:tcPr>
          <w:p w:rsidR="00460ACB" w:rsidRPr="00667026" w:rsidRDefault="00460ACB" w:rsidP="00460ACB">
            <w:pPr>
              <w:autoSpaceDE w:val="0"/>
              <w:autoSpaceDN w:val="0"/>
              <w:adjustRightInd w:val="0"/>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воспитатель                       </w:t>
            </w:r>
          </w:p>
        </w:tc>
      </w:tr>
    </w:tbl>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6.6.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9F2B09" w:rsidRPr="00667026" w:rsidRDefault="001C141B" w:rsidP="009F2B09">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6.7.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учреждения к группе по оплате труда руководителей учреждения, определяется </w:t>
      </w:r>
      <w:r w:rsidR="009F2B09" w:rsidRPr="00667026">
        <w:rPr>
          <w:rFonts w:ascii="Times New Roman" w:hAnsi="Times New Roman" w:cs="Times New Roman"/>
          <w:sz w:val="24"/>
          <w:szCs w:val="24"/>
        </w:rPr>
        <w:t xml:space="preserve">в соответствии с Решением Енисейского городского Совета депутатов от 29.09.2021 № 12-95 «Об утверждении положения </w:t>
      </w:r>
      <w:r w:rsidR="00A93018">
        <w:rPr>
          <w:rFonts w:ascii="Times New Roman" w:hAnsi="Times New Roman" w:cs="Times New Roman"/>
          <w:sz w:val="24"/>
          <w:szCs w:val="24"/>
        </w:rPr>
        <w:t xml:space="preserve">                        </w:t>
      </w:r>
      <w:r w:rsidR="009F2B09" w:rsidRPr="00667026">
        <w:rPr>
          <w:rFonts w:ascii="Times New Roman" w:hAnsi="Times New Roman" w:cs="Times New Roman"/>
          <w:sz w:val="24"/>
          <w:szCs w:val="24"/>
        </w:rPr>
        <w:t>о системе оплаты труда работников муниципальных учреждений города Енисейска».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комиссией по установлению окладов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стимулирующих выплат, образованной</w:t>
      </w:r>
      <w:r w:rsidR="009F2B09" w:rsidRPr="00667026">
        <w:rPr>
          <w:rFonts w:ascii="Times New Roman" w:hAnsi="Times New Roman" w:cs="Times New Roman"/>
          <w:sz w:val="24"/>
          <w:szCs w:val="24"/>
        </w:rPr>
        <w:t xml:space="preserve"> МКУ «Управление образования г. Енисейска»</w:t>
      </w:r>
      <w:r w:rsidRPr="00667026">
        <w:rPr>
          <w:rFonts w:ascii="Times New Roman" w:hAnsi="Times New Roman" w:cs="Times New Roman"/>
          <w:sz w:val="24"/>
          <w:szCs w:val="24"/>
        </w:rPr>
        <w:t>.</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6.8. Размеры должностных окладов заместителей руководителей устанавливаются руководителем учреждения на 10 - 30 процентов ниже размеров должностных окладов руководителей этих учреждений.</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6.9. Выплаты компенсационного характера руководителю учреждения, заместителям руководителя устанавливаются в соответствии с разделом </w:t>
      </w:r>
      <w:r w:rsidR="00010CD9" w:rsidRPr="00667026">
        <w:rPr>
          <w:rFonts w:ascii="Times New Roman" w:hAnsi="Times New Roman" w:cs="Times New Roman"/>
          <w:sz w:val="24"/>
          <w:szCs w:val="24"/>
        </w:rPr>
        <w:t xml:space="preserve">  </w:t>
      </w:r>
      <w:r w:rsidRPr="00667026">
        <w:rPr>
          <w:rFonts w:ascii="Times New Roman" w:hAnsi="Times New Roman" w:cs="Times New Roman"/>
          <w:sz w:val="24"/>
          <w:szCs w:val="24"/>
        </w:rPr>
        <w:t>3 настоящего Положения как</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 xml:space="preserve"> в процентах к должностным окладам, так</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в абсолютных размерах, если иное не установлено законодательством.</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6.10. Объем средств на осуществление выплат стимулирующего характера руководителям учреждений выделяется в плане финан</w:t>
      </w:r>
      <w:r w:rsidR="00886B18">
        <w:rPr>
          <w:rFonts w:ascii="Times New Roman" w:hAnsi="Times New Roman" w:cs="Times New Roman"/>
          <w:sz w:val="24"/>
          <w:szCs w:val="24"/>
        </w:rPr>
        <w:t>сово-хозяйственной деятельности</w:t>
      </w:r>
      <w:r w:rsidRPr="00667026">
        <w:rPr>
          <w:rFonts w:ascii="Times New Roman" w:hAnsi="Times New Roman" w:cs="Times New Roman"/>
          <w:sz w:val="24"/>
          <w:szCs w:val="24"/>
        </w:rPr>
        <w:t xml:space="preserve"> учреждения.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6.11. Объем средств на указанные цели определяется в кратном отношении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к размерам должностных окладов руководителей учреждений.</w:t>
      </w:r>
    </w:p>
    <w:p w:rsidR="009F2B09" w:rsidRPr="00A545F6" w:rsidRDefault="001C141B" w:rsidP="00886B18">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6.12. </w:t>
      </w:r>
      <w:r w:rsidR="00886B18" w:rsidRPr="00886B18">
        <w:rPr>
          <w:rFonts w:ascii="Times New Roman" w:hAnsi="Times New Roman" w:cs="Times New Roman"/>
          <w:sz w:val="24"/>
          <w:szCs w:val="24"/>
        </w:rPr>
        <w:t>Количество д</w:t>
      </w:r>
      <w:r w:rsidR="00C22B56">
        <w:rPr>
          <w:rFonts w:ascii="Times New Roman" w:hAnsi="Times New Roman" w:cs="Times New Roman"/>
          <w:sz w:val="24"/>
          <w:szCs w:val="24"/>
        </w:rPr>
        <w:t>олжностных окладов руководителя учреждения</w:t>
      </w:r>
      <w:r w:rsidR="00886B18" w:rsidRPr="00886B18">
        <w:rPr>
          <w:rFonts w:ascii="Times New Roman" w:hAnsi="Times New Roman" w:cs="Times New Roman"/>
          <w:sz w:val="24"/>
          <w:szCs w:val="24"/>
        </w:rPr>
        <w:t xml:space="preserve">, учитываемых при определении объема средств на выплаты стимулирующего характера руководителям учреждений, </w:t>
      </w:r>
      <w:r w:rsidR="00886B18">
        <w:rPr>
          <w:rFonts w:ascii="Times New Roman" w:hAnsi="Times New Roman" w:cs="Times New Roman"/>
          <w:sz w:val="24"/>
          <w:szCs w:val="24"/>
        </w:rPr>
        <w:t xml:space="preserve">утверждается </w:t>
      </w:r>
      <w:r w:rsidR="00886B18" w:rsidRPr="00886B18">
        <w:rPr>
          <w:rFonts w:ascii="Times New Roman" w:hAnsi="Times New Roman" w:cs="Times New Roman"/>
          <w:sz w:val="24"/>
          <w:szCs w:val="24"/>
        </w:rPr>
        <w:t xml:space="preserve">ежегодно </w:t>
      </w:r>
      <w:r w:rsidR="00886B18">
        <w:rPr>
          <w:rFonts w:ascii="Times New Roman" w:hAnsi="Times New Roman" w:cs="Times New Roman"/>
          <w:sz w:val="24"/>
          <w:szCs w:val="24"/>
        </w:rPr>
        <w:t>приказом</w:t>
      </w:r>
      <w:r w:rsidR="00886B18" w:rsidRPr="00886B18">
        <w:rPr>
          <w:rFonts w:ascii="Times New Roman" w:hAnsi="Times New Roman" w:cs="Times New Roman"/>
          <w:sz w:val="24"/>
          <w:szCs w:val="24"/>
        </w:rPr>
        <w:t xml:space="preserve"> </w:t>
      </w:r>
      <w:r w:rsidR="00886B18">
        <w:rPr>
          <w:rFonts w:ascii="Times New Roman" w:hAnsi="Times New Roman" w:cs="Times New Roman"/>
          <w:sz w:val="24"/>
          <w:szCs w:val="24"/>
        </w:rPr>
        <w:t>МКУ «Управление образования                               г. Енисейска»</w:t>
      </w:r>
      <w:r w:rsidR="00886B18" w:rsidRPr="00886B18">
        <w:rPr>
          <w:rFonts w:ascii="Times New Roman" w:hAnsi="Times New Roman" w:cs="Times New Roman"/>
          <w:sz w:val="24"/>
          <w:szCs w:val="24"/>
        </w:rPr>
        <w:t xml:space="preserve">,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r w:rsidR="00886B18">
        <w:rPr>
          <w:rFonts w:ascii="Times New Roman" w:hAnsi="Times New Roman" w:cs="Times New Roman"/>
          <w:sz w:val="24"/>
          <w:szCs w:val="24"/>
        </w:rPr>
        <w:t>Р</w:t>
      </w:r>
      <w:r w:rsidR="009F2B09" w:rsidRPr="00667026">
        <w:rPr>
          <w:rFonts w:ascii="Times New Roman" w:hAnsi="Times New Roman" w:cs="Times New Roman"/>
          <w:sz w:val="24"/>
          <w:szCs w:val="24"/>
        </w:rPr>
        <w:t>ешением Енисейского городского Совета депутатов от 29.09.2021 № 12-95  «Об утверждении положения</w:t>
      </w:r>
      <w:r w:rsidR="00A93018">
        <w:rPr>
          <w:rFonts w:ascii="Times New Roman" w:hAnsi="Times New Roman" w:cs="Times New Roman"/>
          <w:sz w:val="24"/>
          <w:szCs w:val="24"/>
        </w:rPr>
        <w:t xml:space="preserve"> </w:t>
      </w:r>
      <w:r w:rsidR="009F2B09" w:rsidRPr="00667026">
        <w:rPr>
          <w:rFonts w:ascii="Times New Roman" w:hAnsi="Times New Roman" w:cs="Times New Roman"/>
          <w:sz w:val="24"/>
          <w:szCs w:val="24"/>
        </w:rPr>
        <w:t>о</w:t>
      </w:r>
      <w:r w:rsidR="00886B18">
        <w:rPr>
          <w:rFonts w:ascii="Times New Roman" w:hAnsi="Times New Roman" w:cs="Times New Roman"/>
          <w:sz w:val="24"/>
          <w:szCs w:val="24"/>
        </w:rPr>
        <w:t xml:space="preserve"> си</w:t>
      </w:r>
      <w:r w:rsidR="009F2B09" w:rsidRPr="00667026">
        <w:rPr>
          <w:rFonts w:ascii="Times New Roman" w:hAnsi="Times New Roman" w:cs="Times New Roman"/>
          <w:sz w:val="24"/>
          <w:szCs w:val="24"/>
        </w:rPr>
        <w:t>стеме оплаты труда работников муниципальных учреждений города Енисейска»</w:t>
      </w:r>
      <w:r w:rsidR="00A93018">
        <w:rPr>
          <w:rFonts w:ascii="Times New Roman" w:hAnsi="Times New Roman" w:cs="Times New Roman"/>
          <w:sz w:val="24"/>
          <w:szCs w:val="24"/>
        </w:rPr>
        <w:t xml:space="preserve"> </w:t>
      </w:r>
      <w:r w:rsidR="009F2B09" w:rsidRPr="00667026">
        <w:rPr>
          <w:rFonts w:ascii="Times New Roman" w:hAnsi="Times New Roman" w:cs="Times New Roman"/>
          <w:sz w:val="24"/>
          <w:szCs w:val="24"/>
        </w:rPr>
        <w:t xml:space="preserve">с учетом районного </w:t>
      </w:r>
      <w:r w:rsidR="009F2B09" w:rsidRPr="00A545F6">
        <w:rPr>
          <w:rFonts w:ascii="Times New Roman" w:hAnsi="Times New Roman" w:cs="Times New Roman"/>
          <w:sz w:val="24"/>
          <w:szCs w:val="24"/>
        </w:rPr>
        <w:t xml:space="preserve">коэффициента, процентной надбавки к заработной плате за стаж работы в районах </w:t>
      </w:r>
      <w:r w:rsidR="009F2B09" w:rsidRPr="00A545F6">
        <w:rPr>
          <w:rFonts w:ascii="Times New Roman" w:hAnsi="Times New Roman" w:cs="Times New Roman"/>
          <w:sz w:val="24"/>
          <w:szCs w:val="24"/>
        </w:rPr>
        <w:lastRenderedPageBreak/>
        <w:t>Крайнего Севера и приравненных к ним местностях или надбавки за работу в местностях с особыми климатическими условиями.</w:t>
      </w:r>
    </w:p>
    <w:p w:rsidR="009F2B09" w:rsidRDefault="009F2B09" w:rsidP="009F2B09">
      <w:pPr>
        <w:pStyle w:val="ConsPlusNormal"/>
        <w:ind w:firstLine="540"/>
        <w:jc w:val="both"/>
        <w:rPr>
          <w:rFonts w:ascii="Times New Roman" w:hAnsi="Times New Roman" w:cs="Times New Roman"/>
          <w:sz w:val="24"/>
          <w:szCs w:val="24"/>
        </w:rPr>
      </w:pPr>
      <w:r w:rsidRPr="00A545F6">
        <w:rPr>
          <w:rFonts w:ascii="Times New Roman" w:hAnsi="Times New Roman" w:cs="Times New Roman"/>
          <w:sz w:val="24"/>
          <w:szCs w:val="24"/>
        </w:rPr>
        <w:t>Сложившаяся к концу отчетного периода экономия бюджетных средств по стимулирующим в</w:t>
      </w:r>
      <w:r w:rsidR="004E0E88" w:rsidRPr="00A545F6">
        <w:rPr>
          <w:rFonts w:ascii="Times New Roman" w:hAnsi="Times New Roman" w:cs="Times New Roman"/>
          <w:sz w:val="24"/>
          <w:szCs w:val="24"/>
        </w:rPr>
        <w:t>ыплатам руководителя МБДОУ №15</w:t>
      </w:r>
      <w:r w:rsidRPr="00A545F6">
        <w:rPr>
          <w:rFonts w:ascii="Times New Roman" w:hAnsi="Times New Roman" w:cs="Times New Roman"/>
          <w:sz w:val="24"/>
          <w:szCs w:val="24"/>
        </w:rPr>
        <w:t xml:space="preserve"> может направляться на стимулирование труда работник</w:t>
      </w:r>
      <w:r w:rsidR="004E0E88" w:rsidRPr="00A545F6">
        <w:rPr>
          <w:rFonts w:ascii="Times New Roman" w:hAnsi="Times New Roman" w:cs="Times New Roman"/>
          <w:sz w:val="24"/>
          <w:szCs w:val="24"/>
        </w:rPr>
        <w:t>ов МБДОУ №15</w:t>
      </w:r>
      <w:r w:rsidRPr="00A545F6">
        <w:rPr>
          <w:rFonts w:ascii="Times New Roman" w:hAnsi="Times New Roman" w:cs="Times New Roman"/>
          <w:sz w:val="24"/>
          <w:szCs w:val="24"/>
        </w:rPr>
        <w:t xml:space="preserve">. </w:t>
      </w:r>
      <w:r w:rsidRPr="00667026">
        <w:rPr>
          <w:rFonts w:ascii="Times New Roman" w:hAnsi="Times New Roman" w:cs="Times New Roman"/>
          <w:sz w:val="24"/>
          <w:szCs w:val="24"/>
        </w:rPr>
        <w:t>Направление указанных средств на иные цели осуществляется по согласованию с МКУ «Управление образования г. Енисейска».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6.12.1. Должностные оклады устанавливаются с учетом ведения преподавательской (педагогической) работы в объеме:</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6.13. Распределение фо</w:t>
      </w:r>
      <w:r w:rsidR="00A545F6">
        <w:rPr>
          <w:rFonts w:ascii="Times New Roman" w:hAnsi="Times New Roman" w:cs="Times New Roman"/>
          <w:sz w:val="24"/>
          <w:szCs w:val="24"/>
        </w:rPr>
        <w:t>нда стимулирования руководителя учреждения</w:t>
      </w:r>
      <w:r w:rsidRPr="00667026">
        <w:rPr>
          <w:rFonts w:ascii="Times New Roman" w:hAnsi="Times New Roman" w:cs="Times New Roman"/>
          <w:sz w:val="24"/>
          <w:szCs w:val="24"/>
        </w:rPr>
        <w:t xml:space="preserve"> осуществляется </w:t>
      </w:r>
      <w:r w:rsidR="009F6B1F" w:rsidRPr="00667026">
        <w:rPr>
          <w:rFonts w:ascii="Times New Roman" w:hAnsi="Times New Roman" w:cs="Times New Roman"/>
          <w:sz w:val="24"/>
          <w:szCs w:val="24"/>
        </w:rPr>
        <w:t>ежемесячно</w:t>
      </w:r>
      <w:r w:rsidRPr="00667026">
        <w:rPr>
          <w:rFonts w:ascii="Times New Roman" w:hAnsi="Times New Roman" w:cs="Times New Roman"/>
          <w:sz w:val="24"/>
          <w:szCs w:val="24"/>
        </w:rPr>
        <w:t xml:space="preserve"> комиссией по установлению окладов и стимулирующих выплат, образованной </w:t>
      </w:r>
      <w:r w:rsidR="009F2B09" w:rsidRPr="00667026">
        <w:rPr>
          <w:rFonts w:ascii="Times New Roman" w:hAnsi="Times New Roman" w:cs="Times New Roman"/>
          <w:sz w:val="24"/>
          <w:szCs w:val="24"/>
        </w:rPr>
        <w:t xml:space="preserve">МКУ «Управление образования </w:t>
      </w:r>
      <w:r w:rsidR="009F6B1F" w:rsidRPr="00667026">
        <w:rPr>
          <w:rFonts w:ascii="Times New Roman" w:hAnsi="Times New Roman" w:cs="Times New Roman"/>
          <w:sz w:val="24"/>
          <w:szCs w:val="24"/>
        </w:rPr>
        <w:t xml:space="preserve">  </w:t>
      </w:r>
      <w:r w:rsidR="009F2B09" w:rsidRPr="00667026">
        <w:rPr>
          <w:rFonts w:ascii="Times New Roman" w:hAnsi="Times New Roman" w:cs="Times New Roman"/>
          <w:sz w:val="24"/>
          <w:szCs w:val="24"/>
        </w:rPr>
        <w:t xml:space="preserve">г. Енисейска» </w:t>
      </w:r>
      <w:r w:rsidRPr="00667026">
        <w:rPr>
          <w:rFonts w:ascii="Times New Roman" w:hAnsi="Times New Roman" w:cs="Times New Roman"/>
          <w:sz w:val="24"/>
          <w:szCs w:val="24"/>
        </w:rPr>
        <w:t>(далее - комиссия).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6.14. </w:t>
      </w:r>
      <w:r w:rsidR="009F2B09" w:rsidRPr="00667026">
        <w:rPr>
          <w:rFonts w:ascii="Times New Roman" w:hAnsi="Times New Roman" w:cs="Times New Roman"/>
          <w:sz w:val="24"/>
          <w:szCs w:val="24"/>
        </w:rPr>
        <w:t xml:space="preserve">Специалисты МКУ «Управление образования г. Енисейска» </w:t>
      </w:r>
      <w:r w:rsidRPr="00667026">
        <w:rPr>
          <w:rFonts w:ascii="Times New Roman" w:hAnsi="Times New Roman" w:cs="Times New Roman"/>
          <w:sz w:val="24"/>
          <w:szCs w:val="24"/>
        </w:rPr>
        <w:t xml:space="preserve"> представляют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в комиссию аналитическую информацию о показателях деятельности учреждений, в том числе включающую мнение органов самоуправления образовательных учреждений, являющуюся основанием для установления стимулирующих выплат руководителям.</w:t>
      </w:r>
    </w:p>
    <w:p w:rsidR="001C141B" w:rsidRPr="00667026" w:rsidRDefault="00A545F6" w:rsidP="001C14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6.15. Руководитель учреждения</w:t>
      </w:r>
      <w:r w:rsidR="001C141B" w:rsidRPr="00667026">
        <w:rPr>
          <w:rFonts w:ascii="Times New Roman" w:hAnsi="Times New Roman" w:cs="Times New Roman"/>
          <w:sz w:val="24"/>
          <w:szCs w:val="24"/>
        </w:rPr>
        <w:t xml:space="preserve"> имеют право присутствовать на заседании комиссии и давать необходимые пояснения.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6.16. Комиссия принимает решение об установлении стимулирующих выплат и их размере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w:t>
      </w:r>
      <w:r w:rsidR="009F2B09" w:rsidRPr="00667026">
        <w:rPr>
          <w:rFonts w:ascii="Times New Roman" w:hAnsi="Times New Roman" w:cs="Times New Roman"/>
          <w:sz w:val="24"/>
          <w:szCs w:val="24"/>
        </w:rPr>
        <w:t xml:space="preserve">МКУ «Управление образования г. Енисейска» </w:t>
      </w:r>
      <w:r w:rsidRPr="00667026">
        <w:rPr>
          <w:rFonts w:ascii="Times New Roman" w:hAnsi="Times New Roman" w:cs="Times New Roman"/>
          <w:sz w:val="24"/>
          <w:szCs w:val="24"/>
        </w:rPr>
        <w:t>издает приказ об установлении ст</w:t>
      </w:r>
      <w:r w:rsidR="000C5D18">
        <w:rPr>
          <w:rFonts w:ascii="Times New Roman" w:hAnsi="Times New Roman" w:cs="Times New Roman"/>
          <w:sz w:val="24"/>
          <w:szCs w:val="24"/>
        </w:rPr>
        <w:t>имулирующих выплат руководителю</w:t>
      </w:r>
      <w:r w:rsidRPr="00667026">
        <w:rPr>
          <w:rFonts w:ascii="Times New Roman" w:hAnsi="Times New Roman" w:cs="Times New Roman"/>
          <w:sz w:val="24"/>
          <w:szCs w:val="24"/>
        </w:rPr>
        <w:t>.</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Выплаты стимулирующего характера устанавливаются за каждый вид выплат раздельно.</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6.17. Руково</w:t>
      </w:r>
      <w:r w:rsidR="000C5D18">
        <w:rPr>
          <w:rFonts w:ascii="Times New Roman" w:hAnsi="Times New Roman" w:cs="Times New Roman"/>
          <w:sz w:val="24"/>
          <w:szCs w:val="24"/>
        </w:rPr>
        <w:t>дителю учреждения</w:t>
      </w:r>
      <w:r w:rsidRPr="00667026">
        <w:rPr>
          <w:rFonts w:ascii="Times New Roman" w:hAnsi="Times New Roman" w:cs="Times New Roman"/>
          <w:sz w:val="24"/>
          <w:szCs w:val="24"/>
        </w:rPr>
        <w:t xml:space="preserve"> в пределах утвержденного фонда оплаты труда могут устанавливаться следующие выплаты стимулирующего характера: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xml:space="preserve">- выплаты за важность выполняемой работы, степень самостоятельности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ответственности при выполнении поставленных задач;</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выплаты за интенсивность и высокие результаты работы;</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выплаты за качество выполняемых работ;</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персональные выплаты;</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выплаты по итогам работы.</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При выплатах по итогам работы учитываются: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степень освоения выделенных бюджетных средств;</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проведение ремонтных работ;</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подготовка образовательного учреждения к новому учебному году;</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участие в инновационной деятельности;</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организация и проведение важных работ, мероприятий;</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 повышение эффективности (сокращение) бюджетных расходов.</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Стимулирующие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устанавливаются в процентах к окладу (должностному окладу) без учета повышающих коэффициентов.</w:t>
      </w:r>
    </w:p>
    <w:p w:rsidR="001C141B" w:rsidRPr="00667026" w:rsidRDefault="006A3AEC" w:rsidP="001C14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6.18</w:t>
      </w:r>
      <w:r w:rsidR="001C141B" w:rsidRPr="00667026">
        <w:rPr>
          <w:rFonts w:ascii="Times New Roman" w:hAnsi="Times New Roman" w:cs="Times New Roman"/>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заместителей дошкольных учреждений устанавливаются согласно </w:t>
      </w:r>
      <w:r w:rsidR="001C141B" w:rsidRPr="00667026">
        <w:rPr>
          <w:rFonts w:ascii="Times New Roman" w:hAnsi="Times New Roman" w:cs="Times New Roman"/>
          <w:sz w:val="24"/>
          <w:szCs w:val="24"/>
        </w:rPr>
        <w:lastRenderedPageBreak/>
        <w:t xml:space="preserve">приложению </w:t>
      </w:r>
      <w:r>
        <w:rPr>
          <w:rFonts w:ascii="Times New Roman" w:hAnsi="Times New Roman" w:cs="Times New Roman"/>
          <w:sz w:val="24"/>
          <w:szCs w:val="24"/>
        </w:rPr>
        <w:t>6</w:t>
      </w:r>
      <w:r w:rsidR="001C141B" w:rsidRPr="00667026">
        <w:rPr>
          <w:rFonts w:ascii="Times New Roman" w:hAnsi="Times New Roman" w:cs="Times New Roman"/>
          <w:sz w:val="24"/>
          <w:szCs w:val="24"/>
        </w:rPr>
        <w:t xml:space="preserve"> к настоящему Положению.</w:t>
      </w:r>
    </w:p>
    <w:p w:rsidR="001C141B" w:rsidRPr="00667026" w:rsidRDefault="006A3AEC" w:rsidP="001C14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6.19</w:t>
      </w:r>
      <w:r w:rsidR="000C5D18">
        <w:rPr>
          <w:rFonts w:ascii="Times New Roman" w:hAnsi="Times New Roman" w:cs="Times New Roman"/>
          <w:sz w:val="24"/>
          <w:szCs w:val="24"/>
        </w:rPr>
        <w:t>. Руководителю</w:t>
      </w:r>
      <w:r w:rsidR="00FF500D">
        <w:rPr>
          <w:rFonts w:ascii="Times New Roman" w:hAnsi="Times New Roman" w:cs="Times New Roman"/>
          <w:sz w:val="24"/>
          <w:szCs w:val="24"/>
        </w:rPr>
        <w:t>, заместителям учреждения</w:t>
      </w:r>
      <w:r w:rsidR="001C141B" w:rsidRPr="00667026">
        <w:rPr>
          <w:rFonts w:ascii="Times New Roman" w:hAnsi="Times New Roman" w:cs="Times New Roman"/>
          <w:sz w:val="24"/>
          <w:szCs w:val="24"/>
        </w:rPr>
        <w:t xml:space="preserve"> устанавливаются следующие виды персональных выплат: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6987"/>
        <w:gridCol w:w="1899"/>
      </w:tblGrid>
      <w:tr w:rsidR="00770C6C" w:rsidRPr="00667026" w:rsidTr="00395B31">
        <w:trPr>
          <w:trHeight w:val="1379"/>
        </w:trPr>
        <w:tc>
          <w:tcPr>
            <w:tcW w:w="668" w:type="dxa"/>
            <w:tcMar>
              <w:top w:w="0" w:type="dxa"/>
              <w:left w:w="28" w:type="dxa"/>
              <w:bottom w:w="0" w:type="dxa"/>
              <w:right w:w="28" w:type="dxa"/>
            </w:tcMar>
            <w:hideMark/>
          </w:tcPr>
          <w:p w:rsidR="00770C6C" w:rsidRPr="00667026" w:rsidRDefault="00770C6C" w:rsidP="00770C6C">
            <w:pPr>
              <w:widowControl w:val="0"/>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w:t>
            </w:r>
          </w:p>
          <w:p w:rsidR="00770C6C" w:rsidRPr="00667026" w:rsidRDefault="00770C6C" w:rsidP="00770C6C">
            <w:pPr>
              <w:widowControl w:val="0"/>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п/п</w:t>
            </w:r>
          </w:p>
        </w:tc>
        <w:tc>
          <w:tcPr>
            <w:tcW w:w="6987" w:type="dxa"/>
            <w:tcMar>
              <w:top w:w="0" w:type="dxa"/>
              <w:left w:w="28" w:type="dxa"/>
              <w:bottom w:w="0" w:type="dxa"/>
              <w:right w:w="28" w:type="dxa"/>
            </w:tcMar>
            <w:hideMark/>
          </w:tcPr>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Виды персональных выплат</w:t>
            </w:r>
          </w:p>
        </w:tc>
        <w:tc>
          <w:tcPr>
            <w:tcW w:w="1899" w:type="dxa"/>
            <w:tcMar>
              <w:top w:w="0" w:type="dxa"/>
              <w:left w:w="28" w:type="dxa"/>
              <w:bottom w:w="0" w:type="dxa"/>
              <w:right w:w="28" w:type="dxa"/>
            </w:tcMar>
            <w:hideMark/>
          </w:tcPr>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Предельный</w:t>
            </w:r>
          </w:p>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размер выплат</w:t>
            </w:r>
          </w:p>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к окладу (должностному</w:t>
            </w:r>
          </w:p>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окладу)*</w:t>
            </w:r>
          </w:p>
        </w:tc>
      </w:tr>
      <w:tr w:rsidR="00770C6C" w:rsidRPr="00667026" w:rsidTr="00395B31">
        <w:tc>
          <w:tcPr>
            <w:tcW w:w="668" w:type="dxa"/>
            <w:vMerge w:val="restart"/>
            <w:tcMar>
              <w:top w:w="0" w:type="dxa"/>
              <w:left w:w="28" w:type="dxa"/>
              <w:bottom w:w="0" w:type="dxa"/>
              <w:right w:w="28" w:type="dxa"/>
            </w:tcMar>
            <w:hideMark/>
          </w:tcPr>
          <w:p w:rsidR="00770C6C" w:rsidRPr="00667026" w:rsidRDefault="00770C6C" w:rsidP="00770C6C">
            <w:pPr>
              <w:widowControl w:val="0"/>
              <w:spacing w:after="0" w:line="240" w:lineRule="auto"/>
              <w:rPr>
                <w:rFonts w:ascii="Times New Roman" w:eastAsia="Times New Roman" w:hAnsi="Times New Roman" w:cs="Times New Roman"/>
                <w:sz w:val="24"/>
                <w:szCs w:val="24"/>
                <w:lang w:eastAsia="ru-RU"/>
              </w:rPr>
            </w:pPr>
          </w:p>
        </w:tc>
        <w:tc>
          <w:tcPr>
            <w:tcW w:w="6987" w:type="dxa"/>
            <w:tcMar>
              <w:top w:w="0" w:type="dxa"/>
              <w:left w:w="0" w:type="dxa"/>
              <w:bottom w:w="0" w:type="dxa"/>
              <w:right w:w="0" w:type="dxa"/>
            </w:tcMar>
            <w:hideMark/>
          </w:tcPr>
          <w:p w:rsidR="00770C6C" w:rsidRPr="00667026" w:rsidRDefault="00770C6C" w:rsidP="00770C6C">
            <w:pPr>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опыт работы в занимаемой должности</w:t>
            </w:r>
          </w:p>
        </w:tc>
        <w:tc>
          <w:tcPr>
            <w:tcW w:w="1899" w:type="dxa"/>
          </w:tcPr>
          <w:p w:rsidR="00770C6C" w:rsidRPr="00667026" w:rsidRDefault="00770C6C" w:rsidP="00770C6C">
            <w:pPr>
              <w:widowControl w:val="0"/>
              <w:spacing w:after="0" w:line="240" w:lineRule="auto"/>
              <w:jc w:val="center"/>
              <w:rPr>
                <w:rFonts w:ascii="Times New Roman" w:eastAsia="Times New Roman" w:hAnsi="Times New Roman" w:cs="Times New Roman"/>
                <w:sz w:val="24"/>
                <w:szCs w:val="24"/>
                <w:lang w:eastAsia="ru-RU"/>
              </w:rPr>
            </w:pPr>
          </w:p>
        </w:tc>
      </w:tr>
      <w:tr w:rsidR="00770C6C" w:rsidRPr="00667026" w:rsidTr="00395B31">
        <w:tc>
          <w:tcPr>
            <w:tcW w:w="0" w:type="auto"/>
            <w:vMerge/>
            <w:vAlign w:val="center"/>
            <w:hideMark/>
          </w:tcPr>
          <w:p w:rsidR="00770C6C" w:rsidRPr="00667026" w:rsidRDefault="00770C6C" w:rsidP="00770C6C">
            <w:pPr>
              <w:spacing w:after="0" w:line="240" w:lineRule="auto"/>
              <w:rPr>
                <w:rFonts w:ascii="Times New Roman" w:eastAsia="Times New Roman" w:hAnsi="Times New Roman" w:cs="Times New Roman"/>
                <w:sz w:val="24"/>
                <w:szCs w:val="24"/>
                <w:lang w:eastAsia="ru-RU"/>
              </w:rPr>
            </w:pPr>
          </w:p>
        </w:tc>
        <w:tc>
          <w:tcPr>
            <w:tcW w:w="6987" w:type="dxa"/>
            <w:tcMar>
              <w:top w:w="0" w:type="dxa"/>
              <w:left w:w="28" w:type="dxa"/>
              <w:bottom w:w="0" w:type="dxa"/>
              <w:right w:w="28" w:type="dxa"/>
            </w:tcMar>
            <w:hideMark/>
          </w:tcPr>
          <w:p w:rsidR="00770C6C" w:rsidRPr="00667026" w:rsidRDefault="00DB19D0" w:rsidP="00770C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 года до 5 лет</w:t>
            </w:r>
          </w:p>
        </w:tc>
        <w:tc>
          <w:tcPr>
            <w:tcW w:w="1899" w:type="dxa"/>
            <w:tcMar>
              <w:top w:w="0" w:type="dxa"/>
              <w:left w:w="28" w:type="dxa"/>
              <w:bottom w:w="0" w:type="dxa"/>
              <w:right w:w="28" w:type="dxa"/>
            </w:tcMar>
          </w:tcPr>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5 %</w:t>
            </w:r>
          </w:p>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p>
        </w:tc>
      </w:tr>
      <w:tr w:rsidR="00770C6C" w:rsidRPr="00667026" w:rsidTr="00395B31">
        <w:tc>
          <w:tcPr>
            <w:tcW w:w="0" w:type="auto"/>
            <w:vMerge/>
            <w:vAlign w:val="center"/>
            <w:hideMark/>
          </w:tcPr>
          <w:p w:rsidR="00770C6C" w:rsidRPr="00667026" w:rsidRDefault="00770C6C" w:rsidP="00770C6C">
            <w:pPr>
              <w:spacing w:after="0" w:line="240" w:lineRule="auto"/>
              <w:rPr>
                <w:rFonts w:ascii="Times New Roman" w:eastAsia="Times New Roman" w:hAnsi="Times New Roman" w:cs="Times New Roman"/>
                <w:sz w:val="24"/>
                <w:szCs w:val="24"/>
                <w:lang w:eastAsia="ru-RU"/>
              </w:rPr>
            </w:pPr>
          </w:p>
        </w:tc>
        <w:tc>
          <w:tcPr>
            <w:tcW w:w="6987" w:type="dxa"/>
            <w:tcMar>
              <w:top w:w="0" w:type="dxa"/>
              <w:left w:w="28" w:type="dxa"/>
              <w:bottom w:w="0" w:type="dxa"/>
              <w:right w:w="28" w:type="dxa"/>
            </w:tcMar>
            <w:hideMark/>
          </w:tcPr>
          <w:p w:rsidR="00770C6C" w:rsidRPr="00667026" w:rsidRDefault="00DB19D0" w:rsidP="00770C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лет</w:t>
            </w:r>
            <w:r w:rsidR="00FF50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 10 лет</w:t>
            </w:r>
          </w:p>
          <w:p w:rsidR="00770C6C" w:rsidRPr="00667026" w:rsidRDefault="00770C6C" w:rsidP="00770C6C">
            <w:pPr>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 </w:t>
            </w:r>
          </w:p>
        </w:tc>
        <w:tc>
          <w:tcPr>
            <w:tcW w:w="1899" w:type="dxa"/>
            <w:tcMar>
              <w:top w:w="0" w:type="dxa"/>
              <w:left w:w="28" w:type="dxa"/>
              <w:bottom w:w="0" w:type="dxa"/>
              <w:right w:w="28" w:type="dxa"/>
            </w:tcMar>
          </w:tcPr>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15 %</w:t>
            </w:r>
          </w:p>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p>
        </w:tc>
      </w:tr>
      <w:tr w:rsidR="00770C6C" w:rsidRPr="00667026" w:rsidTr="00DB19D0">
        <w:trPr>
          <w:trHeight w:val="914"/>
        </w:trPr>
        <w:tc>
          <w:tcPr>
            <w:tcW w:w="0" w:type="auto"/>
            <w:vMerge/>
            <w:vAlign w:val="center"/>
            <w:hideMark/>
          </w:tcPr>
          <w:p w:rsidR="00770C6C" w:rsidRPr="00667026" w:rsidRDefault="00770C6C" w:rsidP="00770C6C">
            <w:pPr>
              <w:spacing w:after="0" w:line="240" w:lineRule="auto"/>
              <w:rPr>
                <w:rFonts w:ascii="Times New Roman" w:eastAsia="Times New Roman" w:hAnsi="Times New Roman" w:cs="Times New Roman"/>
                <w:sz w:val="24"/>
                <w:szCs w:val="24"/>
                <w:lang w:eastAsia="ru-RU"/>
              </w:rPr>
            </w:pPr>
          </w:p>
        </w:tc>
        <w:tc>
          <w:tcPr>
            <w:tcW w:w="6987" w:type="dxa"/>
            <w:tcMar>
              <w:top w:w="0" w:type="dxa"/>
              <w:left w:w="28" w:type="dxa"/>
              <w:bottom w:w="0" w:type="dxa"/>
              <w:right w:w="28" w:type="dxa"/>
            </w:tcMar>
            <w:hideMark/>
          </w:tcPr>
          <w:p w:rsidR="00770C6C" w:rsidRPr="00667026" w:rsidRDefault="00DB19D0" w:rsidP="00770C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10 лет</w:t>
            </w:r>
          </w:p>
          <w:p w:rsidR="00770C6C" w:rsidRPr="00DB19D0" w:rsidRDefault="00770C6C" w:rsidP="00DB19D0">
            <w:pPr>
              <w:spacing w:after="0" w:line="240" w:lineRule="auto"/>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 xml:space="preserve"> </w:t>
            </w:r>
          </w:p>
        </w:tc>
        <w:tc>
          <w:tcPr>
            <w:tcW w:w="1899" w:type="dxa"/>
            <w:tcMar>
              <w:top w:w="0" w:type="dxa"/>
              <w:left w:w="28" w:type="dxa"/>
              <w:bottom w:w="0" w:type="dxa"/>
              <w:right w:w="28" w:type="dxa"/>
            </w:tcMar>
          </w:tcPr>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r w:rsidRPr="00667026">
              <w:rPr>
                <w:rFonts w:ascii="Times New Roman" w:eastAsia="Times New Roman" w:hAnsi="Times New Roman" w:cs="Times New Roman"/>
                <w:sz w:val="24"/>
                <w:szCs w:val="24"/>
                <w:lang w:eastAsia="ru-RU"/>
              </w:rPr>
              <w:t>25%</w:t>
            </w:r>
          </w:p>
          <w:p w:rsidR="00770C6C" w:rsidRPr="00667026" w:rsidRDefault="00770C6C" w:rsidP="00770C6C">
            <w:pPr>
              <w:spacing w:after="0" w:line="240" w:lineRule="auto"/>
              <w:jc w:val="center"/>
              <w:rPr>
                <w:rFonts w:ascii="Times New Roman" w:eastAsia="Times New Roman" w:hAnsi="Times New Roman" w:cs="Times New Roman"/>
                <w:sz w:val="24"/>
                <w:szCs w:val="24"/>
                <w:lang w:eastAsia="ru-RU"/>
              </w:rPr>
            </w:pPr>
          </w:p>
        </w:tc>
      </w:tr>
    </w:tbl>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6.2</w:t>
      </w:r>
      <w:r w:rsidR="006A3AEC">
        <w:rPr>
          <w:rFonts w:ascii="Times New Roman" w:hAnsi="Times New Roman" w:cs="Times New Roman"/>
          <w:sz w:val="24"/>
          <w:szCs w:val="24"/>
        </w:rPr>
        <w:t>0</w:t>
      </w:r>
      <w:r w:rsidRPr="00667026">
        <w:rPr>
          <w:rFonts w:ascii="Times New Roman" w:hAnsi="Times New Roman" w:cs="Times New Roman"/>
          <w:sz w:val="24"/>
          <w:szCs w:val="24"/>
        </w:rPr>
        <w:t>. Выплаты стимулирую</w:t>
      </w:r>
      <w:r w:rsidR="000C5D18">
        <w:rPr>
          <w:rFonts w:ascii="Times New Roman" w:hAnsi="Times New Roman" w:cs="Times New Roman"/>
          <w:sz w:val="24"/>
          <w:szCs w:val="24"/>
        </w:rPr>
        <w:t>щего характера для руководителя учреждения</w:t>
      </w:r>
      <w:r w:rsidRPr="00667026">
        <w:rPr>
          <w:rFonts w:ascii="Times New Roman" w:hAnsi="Times New Roman" w:cs="Times New Roman"/>
          <w:sz w:val="24"/>
          <w:szCs w:val="24"/>
        </w:rPr>
        <w:t xml:space="preserve">, за исключением персональных выплат и выплат по итогам работы, устанавливаются </w:t>
      </w:r>
      <w:r w:rsidR="00010CD9" w:rsidRPr="00667026">
        <w:rPr>
          <w:rFonts w:ascii="Times New Roman" w:hAnsi="Times New Roman" w:cs="Times New Roman"/>
          <w:sz w:val="24"/>
          <w:szCs w:val="24"/>
        </w:rPr>
        <w:t>приказом МКУ «Управление образования</w:t>
      </w:r>
      <w:r w:rsidR="006D7951" w:rsidRPr="00667026">
        <w:rPr>
          <w:rFonts w:ascii="Times New Roman" w:hAnsi="Times New Roman" w:cs="Times New Roman"/>
          <w:sz w:val="24"/>
          <w:szCs w:val="24"/>
        </w:rPr>
        <w:t xml:space="preserve"> </w:t>
      </w:r>
      <w:r w:rsidR="00010CD9" w:rsidRPr="00667026">
        <w:rPr>
          <w:rFonts w:ascii="Times New Roman" w:hAnsi="Times New Roman" w:cs="Times New Roman"/>
          <w:sz w:val="24"/>
          <w:szCs w:val="24"/>
        </w:rPr>
        <w:t xml:space="preserve">г. Енисейска» </w:t>
      </w:r>
      <w:r w:rsidR="009F6B1F" w:rsidRPr="00667026">
        <w:rPr>
          <w:rFonts w:ascii="Times New Roman" w:hAnsi="Times New Roman" w:cs="Times New Roman"/>
          <w:sz w:val="24"/>
          <w:szCs w:val="24"/>
        </w:rPr>
        <w:t>ежемесячно</w:t>
      </w:r>
      <w:r w:rsidRPr="00667026">
        <w:rPr>
          <w:rFonts w:ascii="Times New Roman" w:hAnsi="Times New Roman" w:cs="Times New Roman"/>
          <w:sz w:val="24"/>
          <w:szCs w:val="24"/>
        </w:rPr>
        <w:t xml:space="preserve"> в процентах от должностного оклада.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Выплаты стимулирующего характера для заместителей руководителя учреждений, за исключением персональных выплат и выплат по итогам работы, устанавливаются приказом руководителя учреждения на срок не более трех месяцев.</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Пе</w:t>
      </w:r>
      <w:r w:rsidR="00FF500D">
        <w:rPr>
          <w:rFonts w:ascii="Times New Roman" w:hAnsi="Times New Roman" w:cs="Times New Roman"/>
          <w:sz w:val="24"/>
          <w:szCs w:val="24"/>
        </w:rPr>
        <w:t>рсональные выплаты руководителю учреждения</w:t>
      </w:r>
      <w:r w:rsidRPr="00667026">
        <w:rPr>
          <w:rFonts w:ascii="Times New Roman" w:hAnsi="Times New Roman" w:cs="Times New Roman"/>
          <w:sz w:val="24"/>
          <w:szCs w:val="24"/>
        </w:rPr>
        <w:t xml:space="preserve"> устанавливаются по решению </w:t>
      </w:r>
      <w:r w:rsidR="00E547F7" w:rsidRPr="00667026">
        <w:rPr>
          <w:rFonts w:ascii="Times New Roman" w:hAnsi="Times New Roman" w:cs="Times New Roman"/>
          <w:sz w:val="24"/>
          <w:szCs w:val="24"/>
        </w:rPr>
        <w:t>МКУ «Управление образования г. Енисейска»</w:t>
      </w:r>
      <w:r w:rsidRPr="00667026">
        <w:rPr>
          <w:rFonts w:ascii="Times New Roman" w:hAnsi="Times New Roman" w:cs="Times New Roman"/>
          <w:sz w:val="24"/>
          <w:szCs w:val="24"/>
        </w:rPr>
        <w:t xml:space="preserve"> на срок не более одного года.</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6.2</w:t>
      </w:r>
      <w:r w:rsidR="006A3AEC">
        <w:rPr>
          <w:rFonts w:ascii="Times New Roman" w:hAnsi="Times New Roman" w:cs="Times New Roman"/>
          <w:sz w:val="24"/>
          <w:szCs w:val="24"/>
        </w:rPr>
        <w:t>1</w:t>
      </w:r>
      <w:r w:rsidRPr="00667026">
        <w:rPr>
          <w:rFonts w:ascii="Times New Roman" w:hAnsi="Times New Roman" w:cs="Times New Roman"/>
          <w:sz w:val="24"/>
          <w:szCs w:val="24"/>
        </w:rPr>
        <w:t xml:space="preserve">. Размер выплат по итогам работы максимальным размером не ограничивается </w:t>
      </w:r>
      <w:r w:rsidR="00A93018">
        <w:rPr>
          <w:rFonts w:ascii="Times New Roman" w:hAnsi="Times New Roman" w:cs="Times New Roman"/>
          <w:sz w:val="24"/>
          <w:szCs w:val="24"/>
        </w:rPr>
        <w:t xml:space="preserve">              </w:t>
      </w:r>
      <w:r w:rsidRPr="00667026">
        <w:rPr>
          <w:rFonts w:ascii="Times New Roman" w:hAnsi="Times New Roman" w:cs="Times New Roman"/>
          <w:sz w:val="24"/>
          <w:szCs w:val="24"/>
        </w:rPr>
        <w:t>и м</w:t>
      </w:r>
      <w:r w:rsidR="000C5D18">
        <w:rPr>
          <w:rFonts w:ascii="Times New Roman" w:hAnsi="Times New Roman" w:cs="Times New Roman"/>
          <w:sz w:val="24"/>
          <w:szCs w:val="24"/>
        </w:rPr>
        <w:t>ожет выплачиваться руководителю</w:t>
      </w:r>
      <w:r w:rsidRPr="00667026">
        <w:rPr>
          <w:rFonts w:ascii="Times New Roman" w:hAnsi="Times New Roman" w:cs="Times New Roman"/>
          <w:sz w:val="24"/>
          <w:szCs w:val="24"/>
        </w:rPr>
        <w:t xml:space="preserve"> учреждени</w:t>
      </w:r>
      <w:r w:rsidR="000C5D18">
        <w:rPr>
          <w:rFonts w:ascii="Times New Roman" w:hAnsi="Times New Roman" w:cs="Times New Roman"/>
          <w:sz w:val="24"/>
          <w:szCs w:val="24"/>
        </w:rPr>
        <w:t>я</w:t>
      </w:r>
      <w:r w:rsidRPr="00667026">
        <w:rPr>
          <w:rFonts w:ascii="Times New Roman" w:hAnsi="Times New Roman" w:cs="Times New Roman"/>
          <w:sz w:val="24"/>
          <w:szCs w:val="24"/>
        </w:rPr>
        <w:t>, их заместителям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494"/>
        <w:gridCol w:w="2154"/>
        <w:gridCol w:w="1814"/>
      </w:tblGrid>
      <w:tr w:rsidR="006F77B7" w:rsidRPr="00667026" w:rsidTr="006F77B7">
        <w:tc>
          <w:tcPr>
            <w:tcW w:w="2551"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Критерии оценки результативности и качества труда</w:t>
            </w:r>
          </w:p>
        </w:tc>
        <w:tc>
          <w:tcPr>
            <w:tcW w:w="4648" w:type="dxa"/>
            <w:gridSpan w:val="2"/>
          </w:tcPr>
          <w:p w:rsidR="006F77B7" w:rsidRPr="00667026" w:rsidRDefault="006F77B7" w:rsidP="006F77B7">
            <w:pPr>
              <w:pStyle w:val="ConsPlusNormal"/>
              <w:ind w:firstLine="540"/>
              <w:jc w:val="center"/>
              <w:rPr>
                <w:rFonts w:ascii="Times New Roman" w:hAnsi="Times New Roman" w:cs="Times New Roman"/>
                <w:sz w:val="24"/>
                <w:szCs w:val="24"/>
              </w:rPr>
            </w:pPr>
            <w:r w:rsidRPr="00667026">
              <w:rPr>
                <w:rFonts w:ascii="Times New Roman" w:hAnsi="Times New Roman" w:cs="Times New Roman"/>
                <w:sz w:val="24"/>
                <w:szCs w:val="24"/>
              </w:rPr>
              <w:t>Условия</w:t>
            </w:r>
          </w:p>
        </w:tc>
        <w:tc>
          <w:tcPr>
            <w:tcW w:w="1814"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Предельный размер к окладу (должностному окладу), ставке</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наименование</w:t>
            </w:r>
          </w:p>
        </w:tc>
        <w:tc>
          <w:tcPr>
            <w:tcW w:w="215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индикатор</w:t>
            </w:r>
          </w:p>
        </w:tc>
        <w:tc>
          <w:tcPr>
            <w:tcW w:w="181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r>
      <w:tr w:rsidR="006F77B7" w:rsidRPr="00667026" w:rsidTr="006F77B7">
        <w:tc>
          <w:tcPr>
            <w:tcW w:w="2551"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w:t>
            </w:r>
          </w:p>
        </w:tc>
        <w:tc>
          <w:tcPr>
            <w:tcW w:w="249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2</w:t>
            </w:r>
          </w:p>
        </w:tc>
        <w:tc>
          <w:tcPr>
            <w:tcW w:w="215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3</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4</w:t>
            </w:r>
          </w:p>
        </w:tc>
      </w:tr>
      <w:tr w:rsidR="006F77B7" w:rsidRPr="00667026" w:rsidTr="006F77B7">
        <w:tc>
          <w:tcPr>
            <w:tcW w:w="2551"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Степень освоения выделенных бюджетных средств</w:t>
            </w:r>
          </w:p>
        </w:tc>
        <w:tc>
          <w:tcPr>
            <w:tcW w:w="2494"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процент освоения выделенных бюджетных средств</w:t>
            </w: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от 98% до 99%</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70%</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от 99,1% до 100%</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100%</w:t>
            </w:r>
          </w:p>
        </w:tc>
      </w:tr>
      <w:tr w:rsidR="006F77B7" w:rsidRPr="00667026" w:rsidTr="006F77B7">
        <w:tc>
          <w:tcPr>
            <w:tcW w:w="2551"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Проведение ремонтных работ</w:t>
            </w:r>
          </w:p>
        </w:tc>
        <w:tc>
          <w:tcPr>
            <w:tcW w:w="249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текущий ремонт</w:t>
            </w:r>
          </w:p>
        </w:tc>
        <w:tc>
          <w:tcPr>
            <w:tcW w:w="2154"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выполнен в срок, качественно, в полном объеме</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25%</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капитальный ремонт</w:t>
            </w:r>
          </w:p>
        </w:tc>
        <w:tc>
          <w:tcPr>
            <w:tcW w:w="215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50%</w:t>
            </w:r>
          </w:p>
        </w:tc>
      </w:tr>
      <w:tr w:rsidR="006F77B7" w:rsidRPr="00667026" w:rsidTr="006F77B7">
        <w:tc>
          <w:tcPr>
            <w:tcW w:w="2551"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Подготовка образовательного учреждения к новому учебному году</w:t>
            </w:r>
          </w:p>
        </w:tc>
        <w:tc>
          <w:tcPr>
            <w:tcW w:w="249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учреждение принято надзорными органами</w:t>
            </w: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без замечаний</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50%</w:t>
            </w:r>
          </w:p>
        </w:tc>
      </w:tr>
      <w:tr w:rsidR="006F77B7" w:rsidRPr="00667026" w:rsidTr="006F77B7">
        <w:tc>
          <w:tcPr>
            <w:tcW w:w="2551"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Участие в инновационной деятельности</w:t>
            </w:r>
          </w:p>
        </w:tc>
        <w:tc>
          <w:tcPr>
            <w:tcW w:w="249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наличие реализуемых проектов</w:t>
            </w: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реализация проектов</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100%</w:t>
            </w:r>
          </w:p>
        </w:tc>
      </w:tr>
      <w:tr w:rsidR="006F77B7" w:rsidRPr="00667026" w:rsidTr="006F77B7">
        <w:tc>
          <w:tcPr>
            <w:tcW w:w="2551"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 xml:space="preserve">Организация и </w:t>
            </w:r>
            <w:r w:rsidRPr="00667026">
              <w:rPr>
                <w:rFonts w:ascii="Times New Roman" w:hAnsi="Times New Roman" w:cs="Times New Roman"/>
                <w:sz w:val="24"/>
                <w:szCs w:val="24"/>
              </w:rPr>
              <w:lastRenderedPageBreak/>
              <w:t>проведение важных работ, мероприятий</w:t>
            </w:r>
          </w:p>
        </w:tc>
        <w:tc>
          <w:tcPr>
            <w:tcW w:w="2494" w:type="dxa"/>
            <w:vMerge w:val="restart"/>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lastRenderedPageBreak/>
              <w:t xml:space="preserve">наличие важных </w:t>
            </w:r>
            <w:r w:rsidRPr="00667026">
              <w:rPr>
                <w:rFonts w:ascii="Times New Roman" w:hAnsi="Times New Roman" w:cs="Times New Roman"/>
                <w:sz w:val="24"/>
                <w:szCs w:val="24"/>
              </w:rPr>
              <w:lastRenderedPageBreak/>
              <w:t>работ, мероприятий</w:t>
            </w: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lastRenderedPageBreak/>
              <w:t>международные</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90%</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федеральные</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80%</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межрегиональные</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70%</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региональные</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60%</w:t>
            </w:r>
          </w:p>
        </w:tc>
      </w:tr>
      <w:tr w:rsidR="006F77B7" w:rsidRPr="00667026" w:rsidTr="006F77B7">
        <w:tc>
          <w:tcPr>
            <w:tcW w:w="2551"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494" w:type="dxa"/>
            <w:vMerge/>
          </w:tcPr>
          <w:p w:rsidR="006F77B7" w:rsidRPr="00667026" w:rsidRDefault="006F77B7" w:rsidP="006F77B7">
            <w:pPr>
              <w:pStyle w:val="ConsPlusNormal"/>
              <w:ind w:firstLine="540"/>
              <w:jc w:val="both"/>
              <w:rPr>
                <w:rFonts w:ascii="Times New Roman" w:hAnsi="Times New Roman" w:cs="Times New Roman"/>
                <w:sz w:val="24"/>
                <w:szCs w:val="24"/>
              </w:rPr>
            </w:pP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внутри учреждения</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50%</w:t>
            </w:r>
          </w:p>
        </w:tc>
      </w:tr>
      <w:tr w:rsidR="006F77B7" w:rsidRPr="00667026" w:rsidTr="006F77B7">
        <w:tc>
          <w:tcPr>
            <w:tcW w:w="2551"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Повышение эффективности (сокращение) бюджетных расходов</w:t>
            </w:r>
          </w:p>
        </w:tc>
        <w:tc>
          <w:tcPr>
            <w:tcW w:w="249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проведение мероприятий по снижению потребления коммунальных услуг (ресурсосбережение) без учета благоприятных погодных условий</w:t>
            </w:r>
          </w:p>
        </w:tc>
        <w:tc>
          <w:tcPr>
            <w:tcW w:w="2154" w:type="dxa"/>
          </w:tcPr>
          <w:p w:rsidR="006F77B7" w:rsidRPr="00667026" w:rsidRDefault="006F77B7" w:rsidP="006F77B7">
            <w:pPr>
              <w:pStyle w:val="ConsPlusNormal"/>
              <w:jc w:val="both"/>
              <w:rPr>
                <w:rFonts w:ascii="Times New Roman" w:hAnsi="Times New Roman" w:cs="Times New Roman"/>
                <w:sz w:val="24"/>
                <w:szCs w:val="24"/>
              </w:rPr>
            </w:pPr>
            <w:r w:rsidRPr="00667026">
              <w:rPr>
                <w:rFonts w:ascii="Times New Roman" w:hAnsi="Times New Roman" w:cs="Times New Roman"/>
                <w:sz w:val="24"/>
                <w:szCs w:val="24"/>
              </w:rPr>
              <w:t>уменьшение объема фактически потребляемых учреждением энергоресурсов не менее чем на 3% в год</w:t>
            </w:r>
          </w:p>
        </w:tc>
        <w:tc>
          <w:tcPr>
            <w:tcW w:w="1814" w:type="dxa"/>
          </w:tcPr>
          <w:p w:rsidR="006F77B7" w:rsidRPr="00667026" w:rsidRDefault="006F77B7" w:rsidP="006F77B7">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10%</w:t>
            </w:r>
          </w:p>
        </w:tc>
      </w:tr>
    </w:tbl>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6.2</w:t>
      </w:r>
      <w:r w:rsidR="006A3AEC">
        <w:rPr>
          <w:rFonts w:ascii="Times New Roman" w:hAnsi="Times New Roman" w:cs="Times New Roman"/>
          <w:sz w:val="24"/>
          <w:szCs w:val="24"/>
        </w:rPr>
        <w:t>2</w:t>
      </w:r>
      <w:r w:rsidR="000C5D18">
        <w:rPr>
          <w:rFonts w:ascii="Times New Roman" w:hAnsi="Times New Roman" w:cs="Times New Roman"/>
          <w:sz w:val="24"/>
          <w:szCs w:val="24"/>
        </w:rPr>
        <w:t>. Руководителю учреждения</w:t>
      </w:r>
      <w:r w:rsidRPr="00667026">
        <w:rPr>
          <w:rFonts w:ascii="Times New Roman" w:hAnsi="Times New Roman" w:cs="Times New Roman"/>
          <w:sz w:val="24"/>
          <w:szCs w:val="24"/>
        </w:rPr>
        <w:t>, их заместителям может оказываться единовременная материальная помощь по основаниям и в размере, установленным разделом V настоящего Положения.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6.2</w:t>
      </w:r>
      <w:r w:rsidR="006A3AEC">
        <w:rPr>
          <w:rFonts w:ascii="Times New Roman" w:hAnsi="Times New Roman" w:cs="Times New Roman"/>
          <w:sz w:val="24"/>
          <w:szCs w:val="24"/>
        </w:rPr>
        <w:t>3</w:t>
      </w:r>
      <w:r w:rsidRPr="00667026">
        <w:rPr>
          <w:rFonts w:ascii="Times New Roman" w:hAnsi="Times New Roman" w:cs="Times New Roman"/>
          <w:sz w:val="24"/>
          <w:szCs w:val="24"/>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приказа </w:t>
      </w:r>
      <w:r w:rsidR="006F77B7" w:rsidRPr="00667026">
        <w:rPr>
          <w:rFonts w:ascii="Times New Roman" w:hAnsi="Times New Roman" w:cs="Times New Roman"/>
          <w:sz w:val="24"/>
          <w:szCs w:val="24"/>
        </w:rPr>
        <w:t>МКУ «Управление образования г. Енисейска»</w:t>
      </w:r>
      <w:r w:rsidRPr="00667026">
        <w:rPr>
          <w:rFonts w:ascii="Times New Roman" w:hAnsi="Times New Roman" w:cs="Times New Roman"/>
          <w:sz w:val="24"/>
          <w:szCs w:val="24"/>
        </w:rPr>
        <w:t xml:space="preserve"> в пределах утвержденного фонда оплаты труда учреждения.</w:t>
      </w:r>
    </w:p>
    <w:p w:rsidR="001C141B" w:rsidRPr="00667026" w:rsidRDefault="001C141B" w:rsidP="001C141B">
      <w:pPr>
        <w:pStyle w:val="ConsPlusNormal"/>
        <w:ind w:firstLine="540"/>
        <w:jc w:val="both"/>
        <w:rPr>
          <w:rFonts w:ascii="Times New Roman" w:hAnsi="Times New Roman" w:cs="Times New Roman"/>
          <w:sz w:val="24"/>
          <w:szCs w:val="24"/>
        </w:rPr>
      </w:pPr>
      <w:r w:rsidRPr="00667026">
        <w:rPr>
          <w:rFonts w:ascii="Times New Roman" w:hAnsi="Times New Roman" w:cs="Times New Roman"/>
          <w:sz w:val="24"/>
          <w:szCs w:val="24"/>
        </w:rPr>
        <w:t>6.2</w:t>
      </w:r>
      <w:r w:rsidR="006A3AEC">
        <w:rPr>
          <w:rFonts w:ascii="Times New Roman" w:hAnsi="Times New Roman" w:cs="Times New Roman"/>
          <w:sz w:val="24"/>
          <w:szCs w:val="24"/>
        </w:rPr>
        <w:t>4</w:t>
      </w:r>
      <w:r w:rsidRPr="00667026">
        <w:rPr>
          <w:rFonts w:ascii="Times New Roman" w:hAnsi="Times New Roman" w:cs="Times New Roman"/>
          <w:sz w:val="24"/>
          <w:szCs w:val="24"/>
        </w:rPr>
        <w:t>. Выплата единовременной материальной помощи заместителям руководителя 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5A0396" w:rsidRPr="00A93018" w:rsidRDefault="00DB19D0" w:rsidP="005A0396">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rPr>
        <w:t>6.25</w:t>
      </w:r>
      <w:r w:rsidR="005A0396" w:rsidRPr="00667026">
        <w:rPr>
          <w:rFonts w:ascii="Times New Roman" w:eastAsia="Times New Roman" w:hAnsi="Times New Roman" w:cs="Times New Roman"/>
          <w:sz w:val="24"/>
          <w:szCs w:val="24"/>
        </w:rPr>
        <w:t xml:space="preserve">. </w:t>
      </w:r>
      <w:r w:rsidR="005A0396" w:rsidRPr="00667026">
        <w:rPr>
          <w:rFonts w:ascii="Times New Roman" w:hAnsi="Times New Roman" w:cs="Times New Roman"/>
          <w:sz w:val="24"/>
          <w:szCs w:val="24"/>
        </w:rPr>
        <w:t>Предельный уровень соотношения среднемесячно</w:t>
      </w:r>
      <w:r w:rsidR="000C5D18">
        <w:rPr>
          <w:rFonts w:ascii="Times New Roman" w:hAnsi="Times New Roman" w:cs="Times New Roman"/>
          <w:sz w:val="24"/>
          <w:szCs w:val="24"/>
        </w:rPr>
        <w:t>й заработной платы руководителя, их заместителей учреждения</w:t>
      </w:r>
      <w:r w:rsidR="005A0396" w:rsidRPr="00667026">
        <w:rPr>
          <w:rFonts w:ascii="Times New Roman" w:hAnsi="Times New Roman" w:cs="Times New Roman"/>
          <w:sz w:val="24"/>
          <w:szCs w:val="24"/>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руководителей, заместителей руководителей учреждений) определяется в соответствии Решением Енисейского городского Совета депутатов от 29.09.2021 № 12-95 «Об утверждении положения о системе оплаты труда работников муниципальных учреждений города Енисейска» в размере, не превышающем размера, установленного </w:t>
      </w:r>
      <w:r w:rsidR="006A3AEC">
        <w:rPr>
          <w:rFonts w:ascii="Times New Roman" w:hAnsi="Times New Roman" w:cs="Times New Roman"/>
          <w:sz w:val="24"/>
          <w:szCs w:val="24"/>
        </w:rPr>
        <w:t>приложением 7</w:t>
      </w:r>
      <w:r w:rsidR="005A0396" w:rsidRPr="00A93018">
        <w:rPr>
          <w:rFonts w:ascii="Times New Roman" w:hAnsi="Times New Roman" w:cs="Times New Roman"/>
          <w:sz w:val="24"/>
          <w:szCs w:val="24"/>
        </w:rPr>
        <w:t xml:space="preserve"> к настоящему Положению.</w:t>
      </w:r>
    </w:p>
    <w:p w:rsidR="006F77B7" w:rsidRDefault="006F77B7" w:rsidP="006F77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06FDA" w:rsidRDefault="00006FDA" w:rsidP="006F77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6F77B7" w:rsidRPr="006A506A" w:rsidRDefault="00235DF6" w:rsidP="00235DF6">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A506A">
        <w:rPr>
          <w:rFonts w:ascii="Times New Roman" w:eastAsiaTheme="minorEastAsia" w:hAnsi="Times New Roman" w:cs="Times New Roman"/>
          <w:sz w:val="24"/>
          <w:szCs w:val="24"/>
          <w:lang w:eastAsia="ru-RU"/>
        </w:rPr>
        <w:t xml:space="preserve">                                                                                                                                     </w:t>
      </w:r>
      <w:r w:rsidR="006F77B7" w:rsidRPr="006A506A">
        <w:rPr>
          <w:rFonts w:ascii="Times New Roman" w:eastAsia="Times New Roman" w:hAnsi="Times New Roman" w:cs="Times New Roman"/>
          <w:sz w:val="20"/>
          <w:szCs w:val="20"/>
          <w:lang w:eastAsia="ru-RU"/>
        </w:rPr>
        <w:t>Приложение № 1</w:t>
      </w:r>
    </w:p>
    <w:p w:rsidR="006A506A" w:rsidRPr="006A506A" w:rsidRDefault="00235DF6" w:rsidP="006F77B7">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sidRPr="006A506A">
        <w:rPr>
          <w:rFonts w:ascii="Times New Roman" w:eastAsia="Times New Roman" w:hAnsi="Times New Roman" w:cs="Times New Roman"/>
          <w:sz w:val="20"/>
          <w:szCs w:val="20"/>
          <w:lang w:eastAsia="ru-RU"/>
        </w:rPr>
        <w:t xml:space="preserve">к </w:t>
      </w:r>
      <w:r w:rsidR="006F77B7" w:rsidRPr="006A506A">
        <w:rPr>
          <w:rFonts w:ascii="Times New Roman" w:eastAsia="Times New Roman" w:hAnsi="Times New Roman" w:cs="Times New Roman"/>
          <w:sz w:val="20"/>
          <w:szCs w:val="20"/>
          <w:lang w:eastAsia="ru-RU"/>
        </w:rPr>
        <w:t>положению об оплате тр</w:t>
      </w:r>
      <w:r w:rsidRPr="006A506A">
        <w:rPr>
          <w:rFonts w:ascii="Times New Roman" w:eastAsia="Times New Roman" w:hAnsi="Times New Roman" w:cs="Times New Roman"/>
          <w:sz w:val="20"/>
          <w:szCs w:val="20"/>
          <w:lang w:eastAsia="ru-RU"/>
        </w:rPr>
        <w:t>уда</w:t>
      </w:r>
    </w:p>
    <w:p w:rsidR="006F77B7" w:rsidRPr="006A506A" w:rsidRDefault="00235DF6" w:rsidP="006F77B7">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sidRPr="006A506A">
        <w:rPr>
          <w:rFonts w:ascii="Times New Roman" w:eastAsia="Times New Roman" w:hAnsi="Times New Roman" w:cs="Times New Roman"/>
          <w:sz w:val="20"/>
          <w:szCs w:val="20"/>
          <w:lang w:eastAsia="ru-RU"/>
        </w:rPr>
        <w:t xml:space="preserve"> работников МБДОУ №15</w:t>
      </w:r>
    </w:p>
    <w:p w:rsidR="006F77B7" w:rsidRPr="00904FE6" w:rsidRDefault="006F77B7" w:rsidP="006F77B7">
      <w:pPr>
        <w:widowControl w:val="0"/>
        <w:autoSpaceDE w:val="0"/>
        <w:autoSpaceDN w:val="0"/>
        <w:adjustRightInd w:val="0"/>
        <w:spacing w:after="0" w:line="240" w:lineRule="auto"/>
        <w:jc w:val="right"/>
        <w:rPr>
          <w:rFonts w:ascii="Arial" w:eastAsia="Times New Roman" w:hAnsi="Arial" w:cs="Arial"/>
          <w:sz w:val="20"/>
          <w:szCs w:val="20"/>
          <w:lang w:eastAsia="ru-RU"/>
        </w:rPr>
      </w:pPr>
    </w:p>
    <w:p w:rsidR="006F77B7" w:rsidRPr="006F77B7" w:rsidRDefault="006F77B7" w:rsidP="006F77B7">
      <w:pPr>
        <w:widowControl w:val="0"/>
        <w:autoSpaceDE w:val="0"/>
        <w:autoSpaceDN w:val="0"/>
        <w:adjustRightInd w:val="0"/>
        <w:spacing w:after="0" w:line="240" w:lineRule="auto"/>
        <w:jc w:val="right"/>
        <w:rPr>
          <w:rFonts w:ascii="Arial" w:eastAsia="Times New Roman" w:hAnsi="Arial" w:cs="Arial"/>
          <w:sz w:val="20"/>
          <w:szCs w:val="20"/>
          <w:lang w:eastAsia="ru-RU"/>
        </w:rPr>
      </w:pPr>
    </w:p>
    <w:p w:rsidR="006F77B7" w:rsidRPr="00172DA1" w:rsidRDefault="006F77B7" w:rsidP="006F77B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bookmarkStart w:id="4" w:name="Par115"/>
      <w:bookmarkEnd w:id="4"/>
      <w:r w:rsidRPr="00172DA1">
        <w:rPr>
          <w:rFonts w:ascii="Times New Roman" w:eastAsia="Times New Roman" w:hAnsi="Times New Roman" w:cs="Times New Roman"/>
          <w:b/>
          <w:sz w:val="20"/>
          <w:szCs w:val="20"/>
          <w:lang w:eastAsia="ru-RU"/>
        </w:rPr>
        <w:t>МИНИМАЛЬНЫЕ РАЗМЕРЫ ОКЛАДОВ</w:t>
      </w:r>
    </w:p>
    <w:p w:rsidR="006F77B7" w:rsidRPr="00172DA1" w:rsidRDefault="006F77B7" w:rsidP="006F77B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(ДОЛЖНОСТНЫХ ОКЛАДОВ), СТАВОК ЗАРАБОТНОЙ ПЛАТЫ</w:t>
      </w:r>
    </w:p>
    <w:p w:rsidR="006F77B7" w:rsidRPr="00172DA1" w:rsidRDefault="00FF500D" w:rsidP="006F77B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РАБОТНИКОВ МБДОУ №15</w:t>
      </w: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F77B7" w:rsidRPr="00172DA1" w:rsidRDefault="006F77B7" w:rsidP="006F77B7">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 Профессиональная квалификационная группа должностей</w:t>
      </w:r>
    </w:p>
    <w:p w:rsidR="00B0179F" w:rsidRPr="00172DA1" w:rsidRDefault="006F77B7" w:rsidP="00B0179F">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72DA1">
        <w:rPr>
          <w:rFonts w:ascii="Times New Roman" w:eastAsia="Times New Roman" w:hAnsi="Times New Roman" w:cs="Times New Roman"/>
          <w:sz w:val="20"/>
          <w:szCs w:val="20"/>
          <w:lang w:eastAsia="ru-RU"/>
        </w:rPr>
        <w:t>работников образования</w:t>
      </w:r>
      <w:r w:rsidR="00B0179F" w:rsidRPr="00172DA1">
        <w:rPr>
          <w:rFonts w:ascii="Times New Roman" w:eastAsia="Times New Roman" w:hAnsi="Times New Roman" w:cs="Times New Roman"/>
          <w:sz w:val="20"/>
          <w:szCs w:val="20"/>
          <w:lang w:eastAsia="ru-RU"/>
        </w:rPr>
        <w:t>,</w:t>
      </w:r>
      <w:r w:rsidR="00B0179F" w:rsidRPr="00172DA1">
        <w:rPr>
          <w:rFonts w:ascii="Arial" w:eastAsia="Times New Roman" w:hAnsi="Arial" w:cs="Arial"/>
          <w:i/>
          <w:sz w:val="20"/>
          <w:szCs w:val="20"/>
          <w:lang w:eastAsia="ru-RU"/>
        </w:rPr>
        <w:t xml:space="preserve"> </w:t>
      </w:r>
      <w:r w:rsidR="00B0179F" w:rsidRPr="00172DA1">
        <w:rPr>
          <w:rFonts w:ascii="Times New Roman" w:eastAsia="Times New Roman" w:hAnsi="Times New Roman" w:cs="Times New Roman"/>
          <w:i/>
          <w:sz w:val="20"/>
          <w:szCs w:val="20"/>
          <w:lang w:eastAsia="ru-RU"/>
        </w:rPr>
        <w:t xml:space="preserve">утвержденные приказом </w:t>
      </w:r>
      <w:proofErr w:type="spellStart"/>
      <w:r w:rsidR="00B0179F" w:rsidRPr="00172DA1">
        <w:rPr>
          <w:rFonts w:ascii="Times New Roman" w:eastAsia="Times New Roman" w:hAnsi="Times New Roman" w:cs="Times New Roman"/>
          <w:i/>
          <w:sz w:val="20"/>
          <w:szCs w:val="20"/>
          <w:lang w:eastAsia="ru-RU"/>
        </w:rPr>
        <w:t>Минздравсоцразвития</w:t>
      </w:r>
      <w:proofErr w:type="spellEnd"/>
      <w:r w:rsidR="00B0179F" w:rsidRPr="00172DA1">
        <w:rPr>
          <w:rFonts w:ascii="Times New Roman" w:eastAsia="Times New Roman" w:hAnsi="Times New Roman" w:cs="Times New Roman"/>
          <w:i/>
          <w:sz w:val="20"/>
          <w:szCs w:val="20"/>
          <w:lang w:eastAsia="ru-RU"/>
        </w:rPr>
        <w:t xml:space="preserve"> Российской Федерации от 05.05.2008 г. № 216н «Об утверждении профессиональных квалификационных групп должностей работников образования»</w:t>
      </w:r>
    </w:p>
    <w:p w:rsidR="006F77B7" w:rsidRPr="00172DA1" w:rsidRDefault="006F77B7" w:rsidP="006F77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748"/>
        <w:gridCol w:w="2489"/>
      </w:tblGrid>
      <w:tr w:rsidR="006F77B7" w:rsidRPr="00172DA1" w:rsidTr="00A93018">
        <w:tc>
          <w:tcPr>
            <w:tcW w:w="6583" w:type="dxa"/>
            <w:gridSpan w:val="2"/>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Квалификационные уровни</w:t>
            </w:r>
          </w:p>
        </w:tc>
        <w:tc>
          <w:tcPr>
            <w:tcW w:w="2489" w:type="dxa"/>
          </w:tcPr>
          <w:p w:rsidR="006F77B7" w:rsidRPr="00172DA1" w:rsidRDefault="006F77B7" w:rsidP="00B01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Минимальный размер оклада (должностного оклада), ставки заработной </w:t>
            </w:r>
            <w:r w:rsidRPr="00172DA1">
              <w:rPr>
                <w:rFonts w:ascii="Times New Roman" w:eastAsia="Times New Roman" w:hAnsi="Times New Roman" w:cs="Times New Roman"/>
                <w:sz w:val="20"/>
                <w:szCs w:val="20"/>
                <w:lang w:eastAsia="ru-RU"/>
              </w:rPr>
              <w:lastRenderedPageBreak/>
              <w:t>платы, руб.</w:t>
            </w:r>
          </w:p>
        </w:tc>
      </w:tr>
      <w:tr w:rsidR="006F77B7" w:rsidRPr="00172DA1" w:rsidTr="00A93018">
        <w:tc>
          <w:tcPr>
            <w:tcW w:w="6583" w:type="dxa"/>
            <w:gridSpan w:val="2"/>
          </w:tcPr>
          <w:p w:rsidR="006F77B7" w:rsidRPr="00172DA1" w:rsidRDefault="006F77B7" w:rsidP="00B0179F">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1</w:t>
            </w:r>
          </w:p>
        </w:tc>
        <w:tc>
          <w:tcPr>
            <w:tcW w:w="2489" w:type="dxa"/>
          </w:tcPr>
          <w:p w:rsidR="006F77B7" w:rsidRPr="00172DA1" w:rsidRDefault="006F77B7" w:rsidP="00B0179F">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r>
      <w:tr w:rsidR="006F77B7" w:rsidRPr="00172DA1" w:rsidTr="006F77B7">
        <w:tc>
          <w:tcPr>
            <w:tcW w:w="9072" w:type="dxa"/>
            <w:gridSpan w:val="3"/>
          </w:tcPr>
          <w:p w:rsidR="006F77B7" w:rsidRPr="00172DA1" w:rsidRDefault="006F77B7" w:rsidP="00B01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Профессиональная квалификационная группа должностей работников учебно-вспомогательного персонала первого уровня</w:t>
            </w:r>
          </w:p>
        </w:tc>
      </w:tr>
      <w:tr w:rsidR="006F77B7" w:rsidRPr="00172DA1" w:rsidTr="00A93018">
        <w:tc>
          <w:tcPr>
            <w:tcW w:w="6583" w:type="dxa"/>
            <w:gridSpan w:val="2"/>
          </w:tcPr>
          <w:p w:rsidR="006F77B7" w:rsidRPr="00635928" w:rsidRDefault="00635928" w:rsidP="006F77B7">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635928">
              <w:rPr>
                <w:rFonts w:ascii="Times New Roman" w:eastAsia="Times New Roman" w:hAnsi="Times New Roman" w:cs="Times New Roman"/>
                <w:b/>
                <w:sz w:val="20"/>
                <w:szCs w:val="20"/>
                <w:lang w:eastAsia="ru-RU"/>
              </w:rPr>
              <w:t>Помощник воспитателя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3621</w:t>
            </w:r>
          </w:p>
        </w:tc>
      </w:tr>
      <w:tr w:rsidR="006F77B7" w:rsidRPr="00172DA1" w:rsidTr="006F77B7">
        <w:tc>
          <w:tcPr>
            <w:tcW w:w="9072" w:type="dxa"/>
            <w:gridSpan w:val="3"/>
          </w:tcPr>
          <w:p w:rsidR="006F77B7" w:rsidRPr="00172DA1" w:rsidRDefault="006F77B7" w:rsidP="00B01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Профессиональная квалификационная группа должностей педагогических работников</w:t>
            </w:r>
          </w:p>
        </w:tc>
      </w:tr>
      <w:tr w:rsidR="006F77B7" w:rsidRPr="00172DA1" w:rsidTr="00A93018">
        <w:tc>
          <w:tcPr>
            <w:tcW w:w="2835" w:type="dxa"/>
            <w:vMerge w:val="restart"/>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1-й квалификационный уровень</w:t>
            </w:r>
            <w:r w:rsidR="00635928">
              <w:rPr>
                <w:rFonts w:ascii="Times New Roman" w:eastAsia="Times New Roman" w:hAnsi="Times New Roman" w:cs="Times New Roman"/>
                <w:sz w:val="20"/>
                <w:szCs w:val="20"/>
                <w:lang w:eastAsia="ru-RU"/>
              </w:rPr>
              <w:t xml:space="preserve"> </w:t>
            </w:r>
            <w:r w:rsidR="00635928" w:rsidRPr="00635928">
              <w:rPr>
                <w:rFonts w:ascii="Times New Roman" w:eastAsia="Times New Roman" w:hAnsi="Times New Roman" w:cs="Times New Roman"/>
                <w:b/>
                <w:sz w:val="20"/>
                <w:szCs w:val="20"/>
                <w:lang w:eastAsia="ru-RU"/>
              </w:rPr>
              <w:t>(Музыкальный руководитель</w:t>
            </w:r>
            <w:r w:rsidR="00635928">
              <w:rPr>
                <w:rFonts w:ascii="Times New Roman" w:eastAsia="Times New Roman" w:hAnsi="Times New Roman" w:cs="Times New Roman"/>
                <w:b/>
                <w:sz w:val="20"/>
                <w:szCs w:val="20"/>
                <w:lang w:eastAsia="ru-RU"/>
              </w:rPr>
              <w:t>, инструктор по физической культуре</w:t>
            </w:r>
            <w:r w:rsidR="00635928" w:rsidRPr="00635928">
              <w:rPr>
                <w:rFonts w:ascii="Times New Roman" w:eastAsia="Times New Roman" w:hAnsi="Times New Roman" w:cs="Times New Roman"/>
                <w:b/>
                <w:sz w:val="20"/>
                <w:szCs w:val="20"/>
                <w:lang w:eastAsia="ru-RU"/>
              </w:rPr>
              <w:t>)</w:t>
            </w: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среднего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6255</w:t>
            </w:r>
          </w:p>
        </w:tc>
      </w:tr>
      <w:tr w:rsidR="006F77B7" w:rsidRPr="00172DA1" w:rsidTr="00A93018">
        <w:tc>
          <w:tcPr>
            <w:tcW w:w="2835" w:type="dxa"/>
            <w:vMerge/>
          </w:tcPr>
          <w:p w:rsidR="006F77B7" w:rsidRPr="00172DA1" w:rsidRDefault="006F77B7" w:rsidP="00172DA1">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высшего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7120</w:t>
            </w:r>
          </w:p>
        </w:tc>
      </w:tr>
      <w:tr w:rsidR="006F77B7" w:rsidRPr="00172DA1" w:rsidTr="00A93018">
        <w:tc>
          <w:tcPr>
            <w:tcW w:w="2835" w:type="dxa"/>
            <w:vMerge w:val="restart"/>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2-й квалификационный уровень</w:t>
            </w: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среднего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6547</w:t>
            </w:r>
          </w:p>
        </w:tc>
      </w:tr>
      <w:tr w:rsidR="006F77B7" w:rsidRPr="00172DA1" w:rsidTr="00A93018">
        <w:tc>
          <w:tcPr>
            <w:tcW w:w="2835" w:type="dxa"/>
            <w:vMerge/>
          </w:tcPr>
          <w:p w:rsidR="006F77B7" w:rsidRPr="00172DA1" w:rsidRDefault="006F77B7" w:rsidP="00172DA1">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высшего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7456</w:t>
            </w:r>
          </w:p>
        </w:tc>
      </w:tr>
      <w:tr w:rsidR="006F77B7" w:rsidRPr="00172DA1" w:rsidTr="00A93018">
        <w:tc>
          <w:tcPr>
            <w:tcW w:w="2835" w:type="dxa"/>
            <w:vMerge w:val="restart"/>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3-й квалификационный уровень</w:t>
            </w:r>
            <w:r w:rsidR="00635928">
              <w:rPr>
                <w:rFonts w:ascii="Times New Roman" w:eastAsia="Times New Roman" w:hAnsi="Times New Roman" w:cs="Times New Roman"/>
                <w:sz w:val="20"/>
                <w:szCs w:val="20"/>
                <w:lang w:eastAsia="ru-RU"/>
              </w:rPr>
              <w:t xml:space="preserve"> </w:t>
            </w:r>
            <w:r w:rsidR="00635928" w:rsidRPr="00635928">
              <w:rPr>
                <w:rFonts w:ascii="Times New Roman" w:eastAsia="Times New Roman" w:hAnsi="Times New Roman" w:cs="Times New Roman"/>
                <w:b/>
                <w:sz w:val="20"/>
                <w:szCs w:val="20"/>
                <w:lang w:eastAsia="ru-RU"/>
              </w:rPr>
              <w:t>(Воспитатель</w:t>
            </w:r>
            <w:r w:rsidR="00635928">
              <w:rPr>
                <w:rFonts w:ascii="Times New Roman" w:eastAsia="Times New Roman" w:hAnsi="Times New Roman" w:cs="Times New Roman"/>
                <w:b/>
                <w:sz w:val="20"/>
                <w:szCs w:val="20"/>
                <w:lang w:eastAsia="ru-RU"/>
              </w:rPr>
              <w:t xml:space="preserve">, </w:t>
            </w:r>
            <w:r w:rsidR="0091564A">
              <w:rPr>
                <w:rFonts w:ascii="Times New Roman" w:eastAsia="Times New Roman" w:hAnsi="Times New Roman" w:cs="Times New Roman"/>
                <w:b/>
                <w:sz w:val="20"/>
                <w:szCs w:val="20"/>
                <w:lang w:eastAsia="ru-RU"/>
              </w:rPr>
              <w:t>педагог-психолог</w:t>
            </w:r>
            <w:r w:rsidR="00635928" w:rsidRPr="00635928">
              <w:rPr>
                <w:rFonts w:ascii="Times New Roman" w:eastAsia="Times New Roman" w:hAnsi="Times New Roman" w:cs="Times New Roman"/>
                <w:b/>
                <w:sz w:val="20"/>
                <w:szCs w:val="20"/>
                <w:lang w:eastAsia="ru-RU"/>
              </w:rPr>
              <w:t>)</w:t>
            </w: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среднего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7171</w:t>
            </w:r>
          </w:p>
        </w:tc>
      </w:tr>
      <w:tr w:rsidR="006F77B7" w:rsidRPr="00172DA1" w:rsidTr="00A93018">
        <w:tc>
          <w:tcPr>
            <w:tcW w:w="2835" w:type="dxa"/>
            <w:vMerge/>
          </w:tcPr>
          <w:p w:rsidR="006F77B7" w:rsidRPr="00172DA1" w:rsidRDefault="006F77B7" w:rsidP="00172DA1">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высшего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8168</w:t>
            </w:r>
          </w:p>
        </w:tc>
      </w:tr>
      <w:tr w:rsidR="006F77B7" w:rsidRPr="00172DA1" w:rsidTr="00A93018">
        <w:tc>
          <w:tcPr>
            <w:tcW w:w="2835" w:type="dxa"/>
            <w:vMerge w:val="restart"/>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4-й квалификационный уровень</w:t>
            </w: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среднего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7847</w:t>
            </w:r>
          </w:p>
        </w:tc>
      </w:tr>
      <w:tr w:rsidR="006F77B7" w:rsidRPr="00172DA1" w:rsidTr="00A93018">
        <w:tc>
          <w:tcPr>
            <w:tcW w:w="2835" w:type="dxa"/>
            <w:vMerge/>
          </w:tcPr>
          <w:p w:rsidR="006F77B7" w:rsidRPr="00172DA1" w:rsidRDefault="006F77B7" w:rsidP="00172DA1">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c>
        <w:tc>
          <w:tcPr>
            <w:tcW w:w="3748" w:type="dxa"/>
          </w:tcPr>
          <w:p w:rsidR="006F77B7" w:rsidRPr="00172DA1" w:rsidRDefault="006F77B7" w:rsidP="00172D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 наличии высшего профессионального образования</w:t>
            </w:r>
          </w:p>
        </w:tc>
        <w:tc>
          <w:tcPr>
            <w:tcW w:w="2489"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8942</w:t>
            </w:r>
          </w:p>
        </w:tc>
      </w:tr>
    </w:tbl>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F77B7" w:rsidRPr="00172DA1" w:rsidRDefault="006F77B7" w:rsidP="00B0179F">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r w:rsidR="00B0179F" w:rsidRPr="00172DA1">
        <w:rPr>
          <w:rFonts w:ascii="Times New Roman" w:eastAsia="Times New Roman" w:hAnsi="Times New Roman" w:cs="Times New Roman"/>
          <w:sz w:val="20"/>
          <w:szCs w:val="20"/>
          <w:lang w:eastAsia="ru-RU"/>
        </w:rPr>
        <w:t>.</w:t>
      </w:r>
      <w:r w:rsidRPr="00172DA1">
        <w:rPr>
          <w:rFonts w:ascii="Times New Roman" w:eastAsia="Times New Roman" w:hAnsi="Times New Roman" w:cs="Times New Roman"/>
          <w:sz w:val="20"/>
          <w:szCs w:val="20"/>
          <w:lang w:eastAsia="ru-RU"/>
        </w:rPr>
        <w:t xml:space="preserve"> Минимальные размеры окладов специалистов и служащих общеотраслевых должностей устанавливаются на основе </w:t>
      </w:r>
      <w:hyperlink r:id="rId15">
        <w:r w:rsidRPr="00172DA1">
          <w:rPr>
            <w:rStyle w:val="a7"/>
            <w:rFonts w:ascii="Times New Roman" w:eastAsia="Times New Roman" w:hAnsi="Times New Roman" w:cs="Times New Roman"/>
            <w:sz w:val="20"/>
            <w:szCs w:val="20"/>
            <w:lang w:eastAsia="ru-RU"/>
          </w:rPr>
          <w:t>ПКГ</w:t>
        </w:r>
      </w:hyperlink>
      <w:r w:rsidRPr="00172DA1">
        <w:rPr>
          <w:rFonts w:ascii="Times New Roman" w:eastAsia="Times New Roman" w:hAnsi="Times New Roman" w:cs="Times New Roman"/>
          <w:sz w:val="20"/>
          <w:szCs w:val="20"/>
          <w:lang w:eastAsia="ru-RU"/>
        </w:rPr>
        <w:t xml:space="preserve">, утвержденных Приказом </w:t>
      </w:r>
      <w:proofErr w:type="spellStart"/>
      <w:r w:rsidRPr="00172DA1">
        <w:rPr>
          <w:rFonts w:ascii="Times New Roman" w:eastAsia="Times New Roman" w:hAnsi="Times New Roman" w:cs="Times New Roman"/>
          <w:sz w:val="20"/>
          <w:szCs w:val="20"/>
          <w:lang w:eastAsia="ru-RU"/>
        </w:rPr>
        <w:t>Минздравсоцразвития</w:t>
      </w:r>
      <w:proofErr w:type="spellEnd"/>
      <w:r w:rsidRPr="00172DA1">
        <w:rPr>
          <w:rFonts w:ascii="Times New Roman" w:eastAsia="Times New Roman" w:hAnsi="Times New Roman" w:cs="Times New Roman"/>
          <w:sz w:val="20"/>
          <w:szCs w:val="20"/>
          <w:lang w:eastAsia="ru-RU"/>
        </w:rPr>
        <w:t xml:space="preserve"> от 29.05.2008 N 247н:</w:t>
      </w: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2488"/>
      </w:tblGrid>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Квалификационные уровни</w:t>
            </w:r>
          </w:p>
        </w:tc>
        <w:tc>
          <w:tcPr>
            <w:tcW w:w="2488" w:type="dxa"/>
          </w:tcPr>
          <w:p w:rsidR="006F77B7" w:rsidRPr="00172DA1" w:rsidRDefault="006F77B7" w:rsidP="00B01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Минимальный размер оклада (должностного оклада), ставки заработной платы, руб.</w:t>
            </w:r>
          </w:p>
        </w:tc>
      </w:tr>
      <w:tr w:rsidR="006F77B7" w:rsidRPr="00172DA1" w:rsidTr="00A93018">
        <w:tc>
          <w:tcPr>
            <w:tcW w:w="6583" w:type="dxa"/>
          </w:tcPr>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w:t>
            </w:r>
          </w:p>
        </w:tc>
        <w:tc>
          <w:tcPr>
            <w:tcW w:w="2488" w:type="dxa"/>
          </w:tcPr>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r>
      <w:tr w:rsidR="006F77B7" w:rsidRPr="00172DA1" w:rsidTr="006F77B7">
        <w:tc>
          <w:tcPr>
            <w:tcW w:w="9071" w:type="dxa"/>
            <w:gridSpan w:val="2"/>
          </w:tcPr>
          <w:p w:rsidR="006F77B7" w:rsidRPr="00172DA1" w:rsidRDefault="006F77B7" w:rsidP="00B01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Профессиональная квалификационная группа</w:t>
            </w:r>
          </w:p>
          <w:p w:rsidR="006F77B7" w:rsidRPr="00172DA1" w:rsidRDefault="006F77B7" w:rsidP="00B0179F">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"Общеотраслевые должности служащих первого уровня"</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1-й квалификационный уровень</w:t>
            </w:r>
            <w:r w:rsidR="00561975">
              <w:rPr>
                <w:rFonts w:ascii="Times New Roman" w:eastAsia="Times New Roman" w:hAnsi="Times New Roman" w:cs="Times New Roman"/>
                <w:sz w:val="20"/>
                <w:szCs w:val="20"/>
                <w:lang w:eastAsia="ru-RU"/>
              </w:rPr>
              <w:t xml:space="preserve"> </w:t>
            </w:r>
            <w:r w:rsidR="00561975" w:rsidRPr="00561975">
              <w:rPr>
                <w:rFonts w:ascii="Times New Roman" w:eastAsia="Times New Roman" w:hAnsi="Times New Roman" w:cs="Times New Roman"/>
                <w:b/>
                <w:sz w:val="20"/>
                <w:szCs w:val="20"/>
                <w:lang w:eastAsia="ru-RU"/>
              </w:rPr>
              <w:t>(Делопроизводитель)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3813</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4023</w:t>
            </w:r>
          </w:p>
        </w:tc>
      </w:tr>
      <w:tr w:rsidR="006F77B7" w:rsidRPr="00172DA1" w:rsidTr="006F77B7">
        <w:tc>
          <w:tcPr>
            <w:tcW w:w="9071" w:type="dxa"/>
            <w:gridSpan w:val="2"/>
          </w:tcPr>
          <w:p w:rsidR="006F77B7" w:rsidRPr="00172DA1" w:rsidRDefault="006F77B7" w:rsidP="00B0179F">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Профессиональная квалификационная группа</w:t>
            </w:r>
          </w:p>
          <w:p w:rsidR="006F77B7" w:rsidRPr="00172DA1" w:rsidRDefault="006F77B7" w:rsidP="00B0179F">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"Общеотраслевые должности служащих второго уровня"</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4231</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2-й квалификационный уровень</w:t>
            </w:r>
            <w:r w:rsidR="00561975">
              <w:rPr>
                <w:rFonts w:ascii="Times New Roman" w:eastAsia="Times New Roman" w:hAnsi="Times New Roman" w:cs="Times New Roman"/>
                <w:sz w:val="20"/>
                <w:szCs w:val="20"/>
                <w:lang w:eastAsia="ru-RU"/>
              </w:rPr>
              <w:t xml:space="preserve"> </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4650</w:t>
            </w:r>
          </w:p>
        </w:tc>
      </w:tr>
      <w:tr w:rsidR="006F77B7" w:rsidRPr="00172DA1" w:rsidTr="00A93018">
        <w:tc>
          <w:tcPr>
            <w:tcW w:w="6583" w:type="dxa"/>
          </w:tcPr>
          <w:p w:rsidR="006F77B7" w:rsidRPr="00172DA1" w:rsidRDefault="006F77B7" w:rsidP="00F4080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3-й квалификационный уровень</w:t>
            </w:r>
            <w:r w:rsidR="00F4080B">
              <w:rPr>
                <w:rFonts w:ascii="Times New Roman" w:eastAsia="Times New Roman" w:hAnsi="Times New Roman" w:cs="Times New Roman"/>
                <w:sz w:val="20"/>
                <w:szCs w:val="20"/>
                <w:lang w:eastAsia="ru-RU"/>
              </w:rPr>
              <w:t xml:space="preserve"> </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5109</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6448</w:t>
            </w:r>
          </w:p>
        </w:tc>
      </w:tr>
      <w:tr w:rsidR="006F77B7" w:rsidRPr="00172DA1" w:rsidTr="006F77B7">
        <w:tc>
          <w:tcPr>
            <w:tcW w:w="9071" w:type="dxa"/>
            <w:gridSpan w:val="2"/>
          </w:tcPr>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Профессиональная квалификационная группа</w:t>
            </w:r>
          </w:p>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"Общеотраслевые должности служащих третьего уровня"</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1-й квалификационный уровень</w:t>
            </w:r>
            <w:r w:rsidR="00561975">
              <w:rPr>
                <w:rFonts w:ascii="Times New Roman" w:eastAsia="Times New Roman" w:hAnsi="Times New Roman" w:cs="Times New Roman"/>
                <w:sz w:val="20"/>
                <w:szCs w:val="20"/>
                <w:lang w:eastAsia="ru-RU"/>
              </w:rPr>
              <w:t xml:space="preserve"> </w:t>
            </w:r>
            <w:r w:rsidR="00561975" w:rsidRPr="00561975">
              <w:rPr>
                <w:rFonts w:ascii="Times New Roman" w:eastAsia="Times New Roman" w:hAnsi="Times New Roman" w:cs="Times New Roman"/>
                <w:b/>
                <w:sz w:val="20"/>
                <w:szCs w:val="20"/>
                <w:lang w:eastAsia="ru-RU"/>
              </w:rPr>
              <w:t>(заведующий хозяйством)</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4650</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5109</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5608</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4-й квалификационный уровень</w:t>
            </w:r>
            <w:r w:rsidR="00561975">
              <w:rPr>
                <w:rFonts w:ascii="Times New Roman" w:eastAsia="Times New Roman" w:hAnsi="Times New Roman" w:cs="Times New Roman"/>
                <w:sz w:val="20"/>
                <w:szCs w:val="20"/>
                <w:lang w:eastAsia="ru-RU"/>
              </w:rPr>
              <w:t xml:space="preserve"> </w:t>
            </w:r>
            <w:r w:rsidR="00561975" w:rsidRPr="00561975">
              <w:rPr>
                <w:rFonts w:ascii="Times New Roman" w:eastAsia="Times New Roman" w:hAnsi="Times New Roman" w:cs="Times New Roman"/>
                <w:b/>
                <w:sz w:val="20"/>
                <w:szCs w:val="20"/>
                <w:lang w:eastAsia="ru-RU"/>
              </w:rPr>
              <w:t>(контрактный управляющий)</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6742</w:t>
            </w:r>
          </w:p>
        </w:tc>
      </w:tr>
    </w:tbl>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 </w:t>
      </w:r>
      <w:r w:rsidR="00F4080B">
        <w:rPr>
          <w:rFonts w:ascii="Times New Roman" w:eastAsia="Times New Roman" w:hAnsi="Times New Roman" w:cs="Times New Roman"/>
          <w:sz w:val="20"/>
          <w:szCs w:val="20"/>
          <w:lang w:eastAsia="ru-RU"/>
        </w:rPr>
        <w:t xml:space="preserve">3. </w:t>
      </w:r>
      <w:r w:rsidRPr="00172DA1">
        <w:rPr>
          <w:rFonts w:ascii="Times New Roman" w:eastAsia="Times New Roman" w:hAnsi="Times New Roman" w:cs="Times New Roman"/>
          <w:sz w:val="20"/>
          <w:szCs w:val="20"/>
          <w:lang w:eastAsia="ru-RU"/>
        </w:rPr>
        <w:t>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Единым тарифно-квалификационным справочником работ и профессий работников:</w:t>
      </w:r>
    </w:p>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2488"/>
      </w:tblGrid>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Квалификационные уровни</w:t>
            </w:r>
          </w:p>
        </w:tc>
        <w:tc>
          <w:tcPr>
            <w:tcW w:w="2488" w:type="dxa"/>
          </w:tcPr>
          <w:p w:rsidR="006F77B7" w:rsidRPr="00172DA1" w:rsidRDefault="006F77B7" w:rsidP="00824C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Минимальный размер оклада (должностного оклада), ставки заработной платы, руб.</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r>
      <w:tr w:rsidR="006F77B7" w:rsidRPr="00172DA1" w:rsidTr="006F77B7">
        <w:tc>
          <w:tcPr>
            <w:tcW w:w="9071" w:type="dxa"/>
            <w:gridSpan w:val="2"/>
          </w:tcPr>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Профессиональная квалификационная группа</w:t>
            </w:r>
          </w:p>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"Общеотраслевые профессии рабочих первого уровня"</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1-й квалификационный уровень</w:t>
            </w:r>
            <w:r w:rsidR="00F4080B">
              <w:rPr>
                <w:rFonts w:ascii="Times New Roman" w:eastAsia="Times New Roman" w:hAnsi="Times New Roman" w:cs="Times New Roman"/>
                <w:sz w:val="20"/>
                <w:szCs w:val="20"/>
                <w:lang w:eastAsia="ru-RU"/>
              </w:rPr>
              <w:t xml:space="preserve"> </w:t>
            </w:r>
            <w:r w:rsidR="00F4080B" w:rsidRPr="00F4080B">
              <w:rPr>
                <w:rFonts w:ascii="Times New Roman" w:eastAsia="Times New Roman" w:hAnsi="Times New Roman" w:cs="Times New Roman"/>
                <w:b/>
                <w:sz w:val="20"/>
                <w:szCs w:val="20"/>
                <w:lang w:eastAsia="ru-RU"/>
              </w:rPr>
              <w:t>(кастелянша, кладовщик, кухонный рабочий, машинист по стирке белья, повар 3 разряда, рабочий по комплексному обслуживанию и ремонту зданий</w:t>
            </w:r>
            <w:r w:rsidR="00F4080B">
              <w:rPr>
                <w:rFonts w:ascii="Times New Roman" w:eastAsia="Times New Roman" w:hAnsi="Times New Roman" w:cs="Times New Roman"/>
                <w:b/>
                <w:sz w:val="20"/>
                <w:szCs w:val="20"/>
                <w:lang w:eastAsia="ru-RU"/>
              </w:rPr>
              <w:t>, уборщик служебных помещений</w:t>
            </w:r>
            <w:r w:rsidR="00F4080B" w:rsidRPr="00F4080B">
              <w:rPr>
                <w:rFonts w:ascii="Times New Roman" w:eastAsia="Times New Roman" w:hAnsi="Times New Roman" w:cs="Times New Roman"/>
                <w:b/>
                <w:sz w:val="20"/>
                <w:szCs w:val="20"/>
                <w:lang w:eastAsia="ru-RU"/>
              </w:rPr>
              <w:t>)</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3275</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3433</w:t>
            </w:r>
          </w:p>
        </w:tc>
      </w:tr>
      <w:tr w:rsidR="006F77B7" w:rsidRPr="00172DA1" w:rsidTr="006F77B7">
        <w:tc>
          <w:tcPr>
            <w:tcW w:w="9071" w:type="dxa"/>
            <w:gridSpan w:val="2"/>
          </w:tcPr>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Профессиональная квалификационная группа</w:t>
            </w:r>
          </w:p>
          <w:p w:rsidR="006F77B7" w:rsidRPr="00172DA1" w:rsidRDefault="006F77B7" w:rsidP="00824C1D">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"Общеотраслевые профессии рабочих второго уровня"</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3813</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4650</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3-й квалификационный уровень</w:t>
            </w:r>
            <w:r w:rsidR="00F4080B">
              <w:rPr>
                <w:rFonts w:ascii="Times New Roman" w:eastAsia="Times New Roman" w:hAnsi="Times New Roman" w:cs="Times New Roman"/>
                <w:sz w:val="20"/>
                <w:szCs w:val="20"/>
                <w:lang w:eastAsia="ru-RU"/>
              </w:rPr>
              <w:t xml:space="preserve"> </w:t>
            </w:r>
            <w:r w:rsidR="00F4080B" w:rsidRPr="00F4080B">
              <w:rPr>
                <w:rFonts w:ascii="Times New Roman" w:eastAsia="Times New Roman" w:hAnsi="Times New Roman" w:cs="Times New Roman"/>
                <w:b/>
                <w:sz w:val="20"/>
                <w:szCs w:val="20"/>
                <w:lang w:eastAsia="ru-RU"/>
              </w:rPr>
              <w:t>(шеф-повар)</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5109</w:t>
            </w:r>
          </w:p>
        </w:tc>
      </w:tr>
      <w:tr w:rsidR="006F77B7" w:rsidRPr="00172DA1" w:rsidTr="00A93018">
        <w:tc>
          <w:tcPr>
            <w:tcW w:w="6583"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4-й квалификационный уровень</w:t>
            </w:r>
          </w:p>
        </w:tc>
        <w:tc>
          <w:tcPr>
            <w:tcW w:w="2488" w:type="dxa"/>
          </w:tcPr>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6154</w:t>
            </w:r>
          </w:p>
        </w:tc>
      </w:tr>
    </w:tbl>
    <w:p w:rsidR="006F77B7" w:rsidRPr="00172DA1" w:rsidRDefault="006F77B7"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24C1D" w:rsidRPr="00172DA1" w:rsidRDefault="00824C1D" w:rsidP="00824C1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Приложение № 2</w:t>
      </w:r>
    </w:p>
    <w:p w:rsidR="00FF500D" w:rsidRDefault="00FF500D" w:rsidP="00824C1D">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824C1D" w:rsidRPr="00172DA1">
        <w:rPr>
          <w:rFonts w:ascii="Times New Roman" w:eastAsia="Times New Roman" w:hAnsi="Times New Roman" w:cs="Times New Roman"/>
          <w:sz w:val="20"/>
          <w:szCs w:val="20"/>
          <w:lang w:eastAsia="ru-RU"/>
        </w:rPr>
        <w:t xml:space="preserve"> положению об </w:t>
      </w:r>
      <w:r>
        <w:rPr>
          <w:rFonts w:ascii="Times New Roman" w:eastAsia="Times New Roman" w:hAnsi="Times New Roman" w:cs="Times New Roman"/>
          <w:sz w:val="20"/>
          <w:szCs w:val="20"/>
          <w:lang w:eastAsia="ru-RU"/>
        </w:rPr>
        <w:t>оплате труда</w:t>
      </w:r>
    </w:p>
    <w:p w:rsidR="00824C1D" w:rsidRPr="00172DA1" w:rsidRDefault="00FF500D" w:rsidP="00824C1D">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работников МБДОУ №15 </w:t>
      </w: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ВИДЫ И РАЗМЕРЫ</w:t>
      </w: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КОМПЕНСАЦИОННЫХ ВЫПЛАТ ЗА РАБОТУ В УСЛОВИЯХ,</w:t>
      </w: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ОТКЛОНЯЮЩИХСЯ ОТ НОРМАЛЬНЫХ (ПРИ ВЫПОЛНЕНИИ РАБОТ</w:t>
      </w: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В ДРУГИХ УСЛОВИЯХ, ОТКЛОНЯЮЩИХСЯ ОТ НОРМАЛЬНЫХ)</w:t>
      </w:r>
    </w:p>
    <w:p w:rsidR="00824C1D" w:rsidRPr="00172DA1" w:rsidRDefault="00824C1D" w:rsidP="00824C1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232"/>
      </w:tblGrid>
      <w:tr w:rsidR="00824C1D" w:rsidRPr="00172DA1" w:rsidTr="00A47F33">
        <w:tc>
          <w:tcPr>
            <w:tcW w:w="675"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п/п</w:t>
            </w:r>
          </w:p>
        </w:tc>
        <w:tc>
          <w:tcPr>
            <w:tcW w:w="6663"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Виды компенсационных выплат</w:t>
            </w: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Размер в процентах к окладу (должностному окладу), ставке заработной платы </w:t>
            </w:r>
            <w:hyperlink r:id="rId16" w:history="1">
              <w:r w:rsidRPr="00172DA1">
                <w:rPr>
                  <w:rFonts w:ascii="Times New Roman" w:eastAsia="Times New Roman" w:hAnsi="Times New Roman" w:cs="Times New Roman"/>
                  <w:sz w:val="20"/>
                  <w:szCs w:val="20"/>
                  <w:u w:val="single"/>
                  <w:lang w:eastAsia="ru-RU"/>
                </w:rPr>
                <w:t>&lt;*&gt;</w:t>
              </w:r>
            </w:hyperlink>
          </w:p>
        </w:tc>
      </w:tr>
      <w:tr w:rsidR="00824C1D" w:rsidRPr="00172DA1" w:rsidTr="00A47F33">
        <w:tc>
          <w:tcPr>
            <w:tcW w:w="675"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w:t>
            </w:r>
          </w:p>
        </w:tc>
        <w:tc>
          <w:tcPr>
            <w:tcW w:w="6663" w:type="dxa"/>
            <w:tcBorders>
              <w:top w:val="single" w:sz="4" w:space="0" w:color="000000"/>
              <w:left w:val="single" w:sz="4" w:space="0" w:color="000000"/>
              <w:bottom w:val="single" w:sz="4" w:space="0" w:color="000000"/>
              <w:right w:val="single" w:sz="4" w:space="0" w:color="000000"/>
            </w:tcBorders>
            <w:hideMark/>
          </w:tcPr>
          <w:p w:rsidR="00824C1D" w:rsidRPr="00172DA1" w:rsidRDefault="00824C1D" w:rsidP="00824C1D">
            <w:pPr>
              <w:widowControl w:val="0"/>
              <w:autoSpaceDE w:val="0"/>
              <w:autoSpaceDN w:val="0"/>
              <w:adjustRightInd w:val="0"/>
              <w:spacing w:after="0" w:line="240" w:lineRule="auto"/>
              <w:rPr>
                <w:rFonts w:ascii="Times New Roman" w:eastAsia="Times New Roman" w:hAnsi="Times New Roman" w:cs="Times New Roman"/>
                <w:sz w:val="20"/>
                <w:szCs w:val="20"/>
              </w:rPr>
            </w:pPr>
            <w:r w:rsidRPr="00172DA1">
              <w:rPr>
                <w:rFonts w:ascii="Times New Roman" w:eastAsia="Times New Roman" w:hAnsi="Times New Roman" w:cs="Times New Roman"/>
                <w:sz w:val="20"/>
                <w:szCs w:val="20"/>
              </w:rPr>
              <w:t xml:space="preserve">за работу в образовательных учреждениях </w:t>
            </w:r>
            <w:r w:rsidRPr="00172DA1">
              <w:rPr>
                <w:rFonts w:ascii="Times New Roman" w:eastAsia="Times New Roman" w:hAnsi="Times New Roman" w:cs="Times New Roman"/>
                <w:sz w:val="20"/>
                <w:szCs w:val="20"/>
              </w:rPr>
              <w:br/>
              <w:t xml:space="preserve">для обучающихся с ограниченным возможностями </w:t>
            </w:r>
            <w:proofErr w:type="gramStart"/>
            <w:r w:rsidRPr="00172DA1">
              <w:rPr>
                <w:rFonts w:ascii="Times New Roman" w:eastAsia="Times New Roman" w:hAnsi="Times New Roman" w:cs="Times New Roman"/>
                <w:sz w:val="20"/>
                <w:szCs w:val="20"/>
              </w:rPr>
              <w:t>здоровья  (</w:t>
            </w:r>
            <w:proofErr w:type="gramEnd"/>
            <w:r w:rsidRPr="00172DA1">
              <w:rPr>
                <w:rFonts w:ascii="Times New Roman" w:eastAsia="Times New Roman" w:hAnsi="Times New Roman" w:cs="Times New Roman"/>
                <w:sz w:val="20"/>
                <w:szCs w:val="20"/>
              </w:rPr>
              <w:t xml:space="preserve">отделениях, классах, группах) (кроме медицинских работников) </w:t>
            </w:r>
            <w:hyperlink r:id="rId17" w:history="1">
              <w:r w:rsidRPr="00172DA1">
                <w:rPr>
                  <w:rFonts w:ascii="Times New Roman" w:eastAsia="Times New Roman" w:hAnsi="Times New Roman" w:cs="Times New Roman"/>
                  <w:sz w:val="20"/>
                  <w:szCs w:val="20"/>
                  <w:u w:val="single"/>
                  <w:lang w:eastAsia="ru-RU"/>
                </w:rPr>
                <w:t>&lt;**&gt;</w:t>
              </w:r>
            </w:hyperlink>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824C1D" w:rsidRPr="00172DA1" w:rsidTr="00A47F33">
        <w:tc>
          <w:tcPr>
            <w:tcW w:w="675"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val="en-US" w:eastAsia="ru-RU"/>
              </w:rPr>
              <w:t>2</w:t>
            </w:r>
            <w:r w:rsidRPr="00172DA1">
              <w:rPr>
                <w:rFonts w:ascii="Times New Roman" w:eastAsia="Times New Roman" w:hAnsi="Times New Roman" w:cs="Times New Roman"/>
                <w:sz w:val="20"/>
                <w:szCs w:val="20"/>
                <w:lang w:eastAsia="ru-RU"/>
              </w:rPr>
              <w:t>.</w:t>
            </w:r>
          </w:p>
        </w:tc>
        <w:tc>
          <w:tcPr>
            <w:tcW w:w="6663" w:type="dxa"/>
            <w:tcBorders>
              <w:top w:val="single" w:sz="4" w:space="0" w:color="000000"/>
              <w:left w:val="single" w:sz="4" w:space="0" w:color="000000"/>
              <w:bottom w:val="single" w:sz="4" w:space="0" w:color="000000"/>
              <w:right w:val="single" w:sz="4" w:space="0" w:color="000000"/>
            </w:tcBorders>
          </w:tcPr>
          <w:p w:rsidR="00824C1D" w:rsidRPr="00172DA1" w:rsidRDefault="00824C1D" w:rsidP="00824C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руководителям образовательных учреждений, имеющих отделения, </w:t>
            </w:r>
            <w:r w:rsidRPr="00172DA1">
              <w:rPr>
                <w:rFonts w:ascii="Times New Roman" w:eastAsia="Times New Roman" w:hAnsi="Times New Roman" w:cs="Times New Roman"/>
                <w:sz w:val="20"/>
                <w:szCs w:val="20"/>
                <w:lang w:eastAsia="ru-RU"/>
              </w:rPr>
              <w:lastRenderedPageBreak/>
              <w:t>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p w:rsidR="00824C1D" w:rsidRPr="00172DA1" w:rsidRDefault="00824C1D" w:rsidP="00824C1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824C1D" w:rsidRPr="00172DA1" w:rsidRDefault="00824C1D" w:rsidP="00824C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15</w:t>
            </w:r>
          </w:p>
          <w:p w:rsidR="00824C1D" w:rsidRPr="00172DA1" w:rsidRDefault="00824C1D" w:rsidP="00824C1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24C1D" w:rsidRPr="00172DA1" w:rsidRDefault="00824C1D" w:rsidP="00824C1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24C1D" w:rsidRPr="00172DA1" w:rsidRDefault="00824C1D" w:rsidP="00824C1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24C1D" w:rsidRPr="00172DA1" w:rsidRDefault="00824C1D" w:rsidP="00FF500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24C1D" w:rsidRPr="00172DA1" w:rsidTr="00A47F33">
        <w:tc>
          <w:tcPr>
            <w:tcW w:w="675"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val="en-US" w:eastAsia="ru-RU"/>
              </w:rPr>
              <w:lastRenderedPageBreak/>
              <w:t>3</w:t>
            </w:r>
            <w:r w:rsidRPr="00172DA1">
              <w:rPr>
                <w:rFonts w:ascii="Times New Roman" w:eastAsia="Times New Roman" w:hAnsi="Times New Roman" w:cs="Times New Roman"/>
                <w:sz w:val="20"/>
                <w:szCs w:val="20"/>
                <w:lang w:eastAsia="ru-RU"/>
              </w:rPr>
              <w:t>.</w:t>
            </w:r>
          </w:p>
        </w:tc>
        <w:tc>
          <w:tcPr>
            <w:tcW w:w="6663"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232" w:type="dxa"/>
            <w:tcBorders>
              <w:top w:val="single" w:sz="4" w:space="0" w:color="000000"/>
              <w:left w:val="single" w:sz="4" w:space="0" w:color="000000"/>
              <w:bottom w:val="single" w:sz="4" w:space="0" w:color="000000"/>
              <w:right w:val="single" w:sz="4" w:space="0" w:color="000000"/>
            </w:tcBorders>
            <w:vAlign w:val="center"/>
            <w:hideMark/>
          </w:tcPr>
          <w:p w:rsidR="00824C1D" w:rsidRPr="00172DA1" w:rsidRDefault="00824C1D" w:rsidP="00824C1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bl>
    <w:p w:rsidR="00824C1D" w:rsidRPr="00172DA1" w:rsidRDefault="00824C1D" w:rsidP="00824C1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&lt;*&gt; Без учета повышающих коэффициентов.</w:t>
      </w:r>
    </w:p>
    <w:p w:rsidR="00824C1D" w:rsidRPr="00172DA1" w:rsidRDefault="00D3089A" w:rsidP="00824C1D">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hyperlink r:id="rId18" w:history="1">
        <w:r w:rsidR="00824C1D" w:rsidRPr="00172DA1">
          <w:rPr>
            <w:rFonts w:ascii="Times New Roman" w:eastAsia="Times New Roman" w:hAnsi="Times New Roman" w:cs="Times New Roman"/>
            <w:sz w:val="20"/>
            <w:szCs w:val="20"/>
            <w:u w:val="single"/>
            <w:lang w:eastAsia="ru-RU"/>
          </w:rPr>
          <w:t>&lt;**&gt;</w:t>
        </w:r>
      </w:hyperlink>
      <w:r w:rsidR="00824C1D" w:rsidRPr="00172DA1">
        <w:rPr>
          <w:rFonts w:ascii="Times New Roman" w:eastAsia="Times New Roman" w:hAnsi="Times New Roman" w:cs="Times New Roman"/>
          <w:sz w:val="20"/>
          <w:szCs w:val="20"/>
          <w:lang w:eastAsia="ru-RU"/>
        </w:rPr>
        <w:t xml:space="preserve">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824C1D" w:rsidRPr="00172DA1" w:rsidRDefault="00824C1D" w:rsidP="00824C1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B8480D" w:rsidRDefault="00B8480D" w:rsidP="00B84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5AF5" w:rsidRPr="00172DA1" w:rsidRDefault="00B8480D" w:rsidP="00B848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Приложение № 3</w:t>
      </w:r>
    </w:p>
    <w:p w:rsidR="00745AF5" w:rsidRPr="00172DA1" w:rsidRDefault="00B8480D" w:rsidP="00745AF5">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745AF5" w:rsidRPr="00172DA1">
        <w:rPr>
          <w:rFonts w:ascii="Times New Roman" w:eastAsia="Times New Roman" w:hAnsi="Times New Roman" w:cs="Times New Roman"/>
          <w:sz w:val="20"/>
          <w:szCs w:val="20"/>
          <w:lang w:eastAsia="ru-RU"/>
        </w:rPr>
        <w:t xml:space="preserve"> положению об оплате труда</w:t>
      </w:r>
    </w:p>
    <w:p w:rsidR="00745AF5" w:rsidRPr="00172DA1" w:rsidRDefault="00B8480D" w:rsidP="00745AF5">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работников МБДОУ №15</w:t>
      </w:r>
    </w:p>
    <w:p w:rsidR="00745AF5" w:rsidRPr="00172DA1" w:rsidRDefault="00745AF5" w:rsidP="00745AF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745AF5" w:rsidRPr="00172DA1" w:rsidRDefault="00745AF5"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745AF5" w:rsidRPr="00172DA1" w:rsidRDefault="00745AF5"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745AF5" w:rsidRPr="00172DA1" w:rsidRDefault="00745AF5" w:rsidP="00745AF5">
      <w:pPr>
        <w:pStyle w:val="ConsPlusTitle"/>
        <w:jc w:val="center"/>
        <w:rPr>
          <w:rFonts w:ascii="Times New Roman" w:eastAsia="Times New Roman" w:hAnsi="Times New Roman" w:cs="Times New Roman"/>
          <w:b w:val="0"/>
          <w:szCs w:val="20"/>
        </w:rPr>
      </w:pPr>
      <w:r w:rsidRPr="00172DA1">
        <w:rPr>
          <w:rFonts w:ascii="Times New Roman" w:eastAsia="Times New Roman" w:hAnsi="Times New Roman" w:cs="Times New Roman"/>
          <w:b w:val="0"/>
          <w:szCs w:val="20"/>
        </w:rPr>
        <w:t>ВЫПЛАТЫ ЗА ВАЖНОСТЬ ВЫПОЛНЯЕМОЙ РАБОТЫ, СТЕПЕНЬ</w:t>
      </w:r>
    </w:p>
    <w:p w:rsidR="00745AF5" w:rsidRPr="00172DA1" w:rsidRDefault="00745AF5" w:rsidP="00745AF5">
      <w:pPr>
        <w:pStyle w:val="ConsPlusTitle"/>
        <w:jc w:val="center"/>
        <w:rPr>
          <w:rFonts w:ascii="Times New Roman" w:eastAsia="Times New Roman" w:hAnsi="Times New Roman" w:cs="Times New Roman"/>
          <w:b w:val="0"/>
          <w:szCs w:val="20"/>
        </w:rPr>
      </w:pPr>
      <w:r w:rsidRPr="00172DA1">
        <w:rPr>
          <w:rFonts w:ascii="Times New Roman" w:eastAsia="Times New Roman" w:hAnsi="Times New Roman" w:cs="Times New Roman"/>
          <w:b w:val="0"/>
          <w:szCs w:val="20"/>
        </w:rPr>
        <w:t>САМОСТОЯТЕЛЬНОСТИ И ОТВЕТСТВЕННОСТИ ПРИ ВЫПОЛНЕНИИ</w:t>
      </w:r>
    </w:p>
    <w:p w:rsidR="00745AF5" w:rsidRPr="00172DA1" w:rsidRDefault="00745AF5" w:rsidP="00745AF5">
      <w:pPr>
        <w:pStyle w:val="ConsPlusTitle"/>
        <w:jc w:val="center"/>
        <w:rPr>
          <w:rFonts w:ascii="Times New Roman" w:eastAsia="Times New Roman" w:hAnsi="Times New Roman" w:cs="Times New Roman"/>
          <w:b w:val="0"/>
          <w:szCs w:val="20"/>
        </w:rPr>
      </w:pPr>
      <w:r w:rsidRPr="00172DA1">
        <w:rPr>
          <w:rFonts w:ascii="Times New Roman" w:eastAsia="Times New Roman" w:hAnsi="Times New Roman" w:cs="Times New Roman"/>
          <w:b w:val="0"/>
          <w:szCs w:val="20"/>
        </w:rPr>
        <w:t>ПОСТАВЛЕННЫХ ЗАДАЧ; ЗА ИНТЕНСИВНОСТЬ И ВЫСОКИЕ</w:t>
      </w:r>
    </w:p>
    <w:p w:rsidR="00745AF5" w:rsidRPr="00172DA1" w:rsidRDefault="00745AF5" w:rsidP="00745AF5">
      <w:pPr>
        <w:pStyle w:val="ConsPlusTitle"/>
        <w:jc w:val="center"/>
        <w:rPr>
          <w:rFonts w:ascii="Times New Roman" w:eastAsia="Times New Roman" w:hAnsi="Times New Roman" w:cs="Times New Roman"/>
          <w:b w:val="0"/>
          <w:szCs w:val="20"/>
        </w:rPr>
      </w:pPr>
      <w:r w:rsidRPr="00172DA1">
        <w:rPr>
          <w:rFonts w:ascii="Times New Roman" w:eastAsia="Times New Roman" w:hAnsi="Times New Roman" w:cs="Times New Roman"/>
          <w:b w:val="0"/>
          <w:szCs w:val="20"/>
        </w:rPr>
        <w:t>РЕЗУЛЬТАТЫ РАБОТЫ; ВЫПЛАТЫ ЗА КАЧЕСТВО ВЫПОЛНЯЕМЫХ</w:t>
      </w:r>
    </w:p>
    <w:p w:rsidR="00745AF5" w:rsidRPr="00172DA1" w:rsidRDefault="00B8480D" w:rsidP="00B8480D">
      <w:pPr>
        <w:pStyle w:val="ConsPlusTitle"/>
        <w:jc w:val="center"/>
        <w:rPr>
          <w:rFonts w:ascii="Times New Roman" w:eastAsia="Times New Roman" w:hAnsi="Times New Roman" w:cs="Times New Roman"/>
          <w:b w:val="0"/>
          <w:szCs w:val="20"/>
        </w:rPr>
      </w:pPr>
      <w:r>
        <w:rPr>
          <w:rFonts w:ascii="Times New Roman" w:eastAsia="Times New Roman" w:hAnsi="Times New Roman" w:cs="Times New Roman"/>
          <w:b w:val="0"/>
          <w:szCs w:val="20"/>
        </w:rPr>
        <w:t>РАБОТ ДЛЯ РАБОТНИКОВ МБДОУ №15</w:t>
      </w:r>
    </w:p>
    <w:tbl>
      <w:tblPr>
        <w:tblW w:w="106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10"/>
        <w:gridCol w:w="142"/>
        <w:gridCol w:w="2410"/>
        <w:gridCol w:w="2268"/>
        <w:gridCol w:w="141"/>
        <w:gridCol w:w="993"/>
      </w:tblGrid>
      <w:tr w:rsidR="000A351F" w:rsidRPr="00172DA1" w:rsidTr="00B00252">
        <w:tc>
          <w:tcPr>
            <w:tcW w:w="2268"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Должности</w:t>
            </w:r>
          </w:p>
        </w:tc>
        <w:tc>
          <w:tcPr>
            <w:tcW w:w="2552"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Критерии оценки результативности и качества труда работников учреждения</w:t>
            </w:r>
          </w:p>
        </w:tc>
        <w:tc>
          <w:tcPr>
            <w:tcW w:w="4678"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Условия</w:t>
            </w:r>
          </w:p>
        </w:tc>
        <w:tc>
          <w:tcPr>
            <w:tcW w:w="1134"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Предельное количество баллов </w:t>
            </w:r>
            <w:hyperlink w:anchor="P2037">
              <w:r w:rsidRPr="00172DA1">
                <w:rPr>
                  <w:rStyle w:val="a7"/>
                  <w:rFonts w:ascii="Times New Roman" w:eastAsia="Times New Roman" w:hAnsi="Times New Roman" w:cs="Times New Roman"/>
                  <w:sz w:val="20"/>
                  <w:szCs w:val="20"/>
                  <w:lang w:eastAsia="ru-RU"/>
                </w:rPr>
                <w:t>&lt;*&gt;</w:t>
              </w:r>
            </w:hyperlink>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наименование</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индикатор</w:t>
            </w:r>
          </w:p>
        </w:tc>
        <w:tc>
          <w:tcPr>
            <w:tcW w:w="1134"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A351F" w:rsidRPr="00172DA1" w:rsidTr="00B00252">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0A351F" w:rsidRPr="00172DA1" w:rsidTr="00B00252">
        <w:tc>
          <w:tcPr>
            <w:tcW w:w="2268"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Педагогические работники: педагог-психолог</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Ведение профессиональной документации (тематическое планирование, рабочие программы)</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полнота и соответствие нормативным регламентирующим документам</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методов и способов работы по педагогическому сопровождению детей</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разработке и реализации развивающих и коррекционных проектов, программ, связанных с образовательной деятельностью</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за участие в разработке и реализации проектов, программ, связанных с педагогической деятельностью</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призовое место в конкурсе проектов и программ, получение гранта</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презентация результатов работы в форме статьи, выступления на форумах педагогов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адаптация вновь поступивших детей, благоприятный </w:t>
            </w:r>
            <w:r w:rsidRPr="00172DA1">
              <w:rPr>
                <w:rFonts w:ascii="Times New Roman" w:eastAsia="Times New Roman" w:hAnsi="Times New Roman" w:cs="Times New Roman"/>
                <w:sz w:val="20"/>
                <w:szCs w:val="20"/>
                <w:lang w:eastAsia="ru-RU"/>
              </w:rPr>
              <w:lastRenderedPageBreak/>
              <w:t>психологический климат</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 xml:space="preserve">оказание психологической помощи воспитанникам, </w:t>
            </w:r>
            <w:r w:rsidRPr="00172DA1">
              <w:rPr>
                <w:rFonts w:ascii="Times New Roman" w:eastAsia="Times New Roman" w:hAnsi="Times New Roman" w:cs="Times New Roman"/>
                <w:sz w:val="20"/>
                <w:szCs w:val="20"/>
                <w:lang w:eastAsia="ru-RU"/>
              </w:rPr>
              <w:lastRenderedPageBreak/>
              <w:t>родителям, педагогическому коллективу в решении конкретных проблем</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Высокий уровень педагогического мастерства при организации процесса психолого-педагогического сопровождения воспитанников</w:t>
            </w:r>
          </w:p>
        </w:tc>
        <w:tc>
          <w:tcPr>
            <w:tcW w:w="2410"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работы психолого-педагогического сопровождения, психолого-педагогическая коррекция детей, работа с родителями, педагогическим коллективом</w:t>
            </w: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психолого-педагогических заключений по проблемам личностного и социального развития детей</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Воспитатель</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Ведение профессиональной документации (тематическое планирование, рабочие программы)</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полнота и соответствие нормативным регламентирующим документам</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занятости детей</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проведение с детьми занятий, приобщение к труду, привитие им санитарно-гигиенических навыков</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постоянно</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работы по укреплению здоровья воспитанников</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ежедневное проведение закаливающих процедур, соблюдение температурного, светового режима и т.д.</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медперсонала, администрации учреждения, надзорных органов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инновационной деятельности</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разработка и внедрение авторских программ воспитания</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авторской программы воспитания</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Организация </w:t>
            </w:r>
            <w:proofErr w:type="spellStart"/>
            <w:r w:rsidRPr="00172DA1">
              <w:rPr>
                <w:rFonts w:ascii="Times New Roman" w:eastAsia="Times New Roman" w:hAnsi="Times New Roman" w:cs="Times New Roman"/>
                <w:sz w:val="20"/>
                <w:szCs w:val="20"/>
                <w:lang w:eastAsia="ru-RU"/>
              </w:rPr>
              <w:t>здоровьесберегающей</w:t>
            </w:r>
            <w:proofErr w:type="spellEnd"/>
            <w:r w:rsidRPr="00172DA1">
              <w:rPr>
                <w:rFonts w:ascii="Times New Roman" w:eastAsia="Times New Roman" w:hAnsi="Times New Roman" w:cs="Times New Roman"/>
                <w:sz w:val="20"/>
                <w:szCs w:val="20"/>
                <w:lang w:eastAsia="ru-RU"/>
              </w:rPr>
              <w:t xml:space="preserve"> воспитывающей среды</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травм, несчастных случаев</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работы с родителями</w:t>
            </w: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обоснованных обращений родителей по поводу конфликтных ситуаций</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обоснованных обращений родителей по поводу конфликтных ситуаций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высокий уровень решения конфликтных ситуаций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посещаемость детей</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не менее 80%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Осуществление дополнительных работ</w:t>
            </w: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проведении ремонтных работ в учреждении</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постоянно</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Высокий уровень педагогического мастерства при организации воспитательного процесса</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выстраивание воспитательного процесса в соответствии с программой воспитания коллектива детей, проведение уроков высокого качества</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старшего воспитателя, методиста, администрации учреждения</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конкурсах профессионального мастерства, использование полученного опыта в своей повседневной деятельности</w:t>
            </w: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внедрение новых технологий, форм, методов, приемов, демонстрация их при проведении открытых занятий, творческих отчетов</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val="restart"/>
            <w:tcBorders>
              <w:bottom w:val="nil"/>
            </w:tcBorders>
          </w:tcPr>
          <w:p w:rsidR="000A351F" w:rsidRPr="00172DA1" w:rsidRDefault="006575E4" w:rsidP="006575E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Педагогические </w:t>
            </w:r>
            <w:proofErr w:type="spellStart"/>
            <w:proofErr w:type="gramStart"/>
            <w:r>
              <w:rPr>
                <w:rFonts w:ascii="Times New Roman" w:eastAsia="Times New Roman" w:hAnsi="Times New Roman" w:cs="Times New Roman"/>
                <w:sz w:val="20"/>
                <w:szCs w:val="20"/>
                <w:lang w:eastAsia="ru-RU"/>
              </w:rPr>
              <w:t>работники:</w:t>
            </w:r>
            <w:r w:rsidR="000A351F" w:rsidRPr="00172DA1">
              <w:rPr>
                <w:rFonts w:ascii="Times New Roman" w:eastAsia="Times New Roman" w:hAnsi="Times New Roman" w:cs="Times New Roman"/>
                <w:sz w:val="20"/>
                <w:szCs w:val="20"/>
                <w:lang w:eastAsia="ru-RU"/>
              </w:rPr>
              <w:t>педагог</w:t>
            </w:r>
            <w:proofErr w:type="spellEnd"/>
            <w:proofErr w:type="gramEnd"/>
            <w:r w:rsidR="000A351F" w:rsidRPr="00172DA1">
              <w:rPr>
                <w:rFonts w:ascii="Times New Roman" w:eastAsia="Times New Roman" w:hAnsi="Times New Roman" w:cs="Times New Roman"/>
                <w:sz w:val="20"/>
                <w:szCs w:val="20"/>
                <w:lang w:eastAsia="ru-RU"/>
              </w:rPr>
              <w:t xml:space="preserve"> дополнительного образования, музыкальный руководитель,</w:t>
            </w:r>
            <w:r>
              <w:rPr>
                <w:rFonts w:ascii="Times New Roman" w:eastAsia="Times New Roman" w:hAnsi="Times New Roman" w:cs="Times New Roman"/>
                <w:sz w:val="20"/>
                <w:szCs w:val="20"/>
                <w:lang w:eastAsia="ru-RU"/>
              </w:rPr>
              <w:t xml:space="preserve"> </w:t>
            </w:r>
            <w:r w:rsidR="000A351F" w:rsidRPr="00172DA1">
              <w:rPr>
                <w:rFonts w:ascii="Times New Roman" w:eastAsia="Times New Roman" w:hAnsi="Times New Roman" w:cs="Times New Roman"/>
                <w:sz w:val="20"/>
                <w:szCs w:val="20"/>
                <w:lang w:eastAsia="ru-RU"/>
              </w:rPr>
              <w:t xml:space="preserve"> инструктор по физической культуре </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Ведение профессиональной документации (тематическое планирование, рабочие программы)</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полнота и соответствие нормативным регламентирующим документам</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и проведение мероприятий, способствующих сохранению и восстановлению психического и физического здоровья детей</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праздники здоровья, спартакиады, дни здоровья и т.п.</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мероприятий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Достижения детей</w:t>
            </w:r>
          </w:p>
        </w:tc>
        <w:tc>
          <w:tcPr>
            <w:tcW w:w="2552"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муниципальных и региональных смотрах-конкурсах, соревнованиях</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участвующих от общего числа детей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призовое место</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и проведение отчетных мероприятий, показывающих родителям результаты образовательного процесса, достижения детей</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открытые утренники, праздники, посвященные Дню матери, временам года, и т.п.</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мероприятий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Эффективная реализация коррекционной направленности образовательного процесса</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достижение детьми более высоких показателей развития в сравнении с предыдущим периодом</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положительная динамика</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Организация </w:t>
            </w:r>
            <w:proofErr w:type="spellStart"/>
            <w:r w:rsidRPr="00172DA1">
              <w:rPr>
                <w:rFonts w:ascii="Times New Roman" w:eastAsia="Times New Roman" w:hAnsi="Times New Roman" w:cs="Times New Roman"/>
                <w:sz w:val="20"/>
                <w:szCs w:val="20"/>
                <w:lang w:eastAsia="ru-RU"/>
              </w:rPr>
              <w:t>здоровьесберегающей</w:t>
            </w:r>
            <w:proofErr w:type="spellEnd"/>
            <w:r w:rsidRPr="00172DA1">
              <w:rPr>
                <w:rFonts w:ascii="Times New Roman" w:eastAsia="Times New Roman" w:hAnsi="Times New Roman" w:cs="Times New Roman"/>
                <w:sz w:val="20"/>
                <w:szCs w:val="20"/>
                <w:lang w:eastAsia="ru-RU"/>
              </w:rPr>
              <w:t xml:space="preserve"> воспитывающей среды</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травм, несчастных случаев</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Осуществление дополнительных работ</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участие в проведении ремонтных работ в </w:t>
            </w:r>
            <w:r w:rsidRPr="00172DA1">
              <w:rPr>
                <w:rFonts w:ascii="Times New Roman" w:eastAsia="Times New Roman" w:hAnsi="Times New Roman" w:cs="Times New Roman"/>
                <w:sz w:val="20"/>
                <w:szCs w:val="20"/>
                <w:lang w:eastAsia="ru-RU"/>
              </w:rPr>
              <w:lastRenderedPageBreak/>
              <w:t>учреждении</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постоянно</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Высокий уровень педагогического мастерства при организации образовательного процесса</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конкурсах профессионального мастерства, конференциях, использование полученного опыта в своей повседневной деятельности</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внедрение новых технологий, форм, методов, приемов, демонстрация их при проведении открытых занятий, творческих отчетов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выстраивание воспитательного процесса в соответствии с учетом возраста, подготовленности, состояния здоровья, индивидуальных и психофизических особенностей детей, проведение уроков высокого качества</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медперсонала, администрации учреждения, надзорных органов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разработке и реализации проектов, программ, связанных с образовательной деятельностью</w:t>
            </w:r>
          </w:p>
        </w:tc>
        <w:tc>
          <w:tcPr>
            <w:tcW w:w="2552" w:type="dxa"/>
            <w:gridSpan w:val="2"/>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разработка, согласование, утверждение и реализация проектов и программ</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лицензированной программы</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призовое место в конкурсе проектов и программ</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15</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издание печатной продукции (статей), отражающей результаты работы</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val="restart"/>
            <w:tcBorders>
              <w:bottom w:val="nil"/>
            </w:tcBorders>
          </w:tcPr>
          <w:p w:rsidR="000A351F" w:rsidRPr="00172DA1" w:rsidRDefault="006575E4"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w:t>
            </w:r>
            <w:r w:rsidR="000A351F" w:rsidRPr="00172DA1">
              <w:rPr>
                <w:rFonts w:ascii="Times New Roman" w:eastAsia="Times New Roman" w:hAnsi="Times New Roman" w:cs="Times New Roman"/>
                <w:sz w:val="20"/>
                <w:szCs w:val="20"/>
                <w:lang w:eastAsia="ru-RU"/>
              </w:rPr>
              <w:t>омощник воспитателя</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Проведение работы по укреплению здоровья детей</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ежедневное проведение совместно с воспитателем и под его руководством закаливающих процедур</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медперсонала, администрации учреждения, надзорных органов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работы по самообслуживанию, соблюдению детьми распорядка дня</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соблюдение распорядка дня, режима подачи питьевой воды, оказание необходимой помощи воспитанникам по самообслуживанию</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медперсонала, администрации учреждения, надзорных органов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Осуществление дополнительных работ</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проведении ремонтных работ в учреждении</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постоянно</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мероприятиях учреждения</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проведение Дня именинника, праздников для детей</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постоянно</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25</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Соблюдение санитарно-гигиенических норм</w:t>
            </w:r>
          </w:p>
        </w:tc>
        <w:tc>
          <w:tcPr>
            <w:tcW w:w="2552"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надзорных органов</w:t>
            </w: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Шеф-повар, повар</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или оперативное устранение предписаний контролирующих или надзорных органов</w:t>
            </w:r>
          </w:p>
        </w:tc>
        <w:tc>
          <w:tcPr>
            <w:tcW w:w="2552"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предписаний контролирующих органов</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предписаний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устранение предписаний в установленные сроки</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Снижение уровня заболеваемости детей</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уровень заболеваемости детей</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вспышек заболеваний</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Соблюдение норм в приготовлении пищи согласно цикличному меню</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надзорных органов</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Соблюдение технологического процесса приготовления пищи</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надзорных органов</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Содержание помещений в строгом соответствии с санитарно-гигиеническими требованиями</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состояние помещений и территории учреждения</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администрации учреждения</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Качество приготовления пищи</w:t>
            </w:r>
          </w:p>
        </w:tc>
        <w:tc>
          <w:tcPr>
            <w:tcW w:w="2552"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медицинского работника при проведении органолептической оценки приготовляемой пищи</w:t>
            </w: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медицинского работника</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Заведующий хозяйством, кладовщик, кастелянша, рабочий по комплексному обслуживанию и ремонту зданий, дворник</w:t>
            </w:r>
            <w:r w:rsidR="006575E4">
              <w:rPr>
                <w:rFonts w:ascii="Times New Roman" w:eastAsia="Times New Roman" w:hAnsi="Times New Roman" w:cs="Times New Roman"/>
                <w:sz w:val="20"/>
                <w:szCs w:val="20"/>
                <w:lang w:eastAsia="ru-RU"/>
              </w:rPr>
              <w:t xml:space="preserve">, </w:t>
            </w:r>
            <w:r w:rsidR="0099105F">
              <w:rPr>
                <w:rFonts w:ascii="Times New Roman" w:eastAsia="Times New Roman" w:hAnsi="Times New Roman" w:cs="Times New Roman"/>
                <w:sz w:val="20"/>
                <w:szCs w:val="20"/>
                <w:lang w:eastAsia="ru-RU"/>
              </w:rPr>
              <w:t xml:space="preserve"> машинист по стирке белья,</w:t>
            </w:r>
            <w:r w:rsidRPr="00172DA1">
              <w:rPr>
                <w:rFonts w:ascii="Times New Roman" w:eastAsia="Times New Roman" w:hAnsi="Times New Roman" w:cs="Times New Roman"/>
                <w:sz w:val="20"/>
                <w:szCs w:val="20"/>
                <w:lang w:eastAsia="ru-RU"/>
              </w:rPr>
              <w:t xml:space="preserve"> уборщи</w:t>
            </w:r>
            <w:r w:rsidR="0099105F">
              <w:rPr>
                <w:rFonts w:ascii="Times New Roman" w:eastAsia="Times New Roman" w:hAnsi="Times New Roman" w:cs="Times New Roman"/>
                <w:sz w:val="20"/>
                <w:szCs w:val="20"/>
                <w:lang w:eastAsia="ru-RU"/>
              </w:rPr>
              <w:t>к служебных помещений, кухонный</w:t>
            </w:r>
            <w:r w:rsidRPr="00172DA1">
              <w:rPr>
                <w:rFonts w:ascii="Times New Roman" w:eastAsia="Times New Roman" w:hAnsi="Times New Roman" w:cs="Times New Roman"/>
                <w:sz w:val="20"/>
                <w:szCs w:val="20"/>
                <w:lang w:eastAsia="ru-RU"/>
              </w:rPr>
              <w:t xml:space="preserve"> раб</w:t>
            </w:r>
            <w:r w:rsidR="0099105F">
              <w:rPr>
                <w:rFonts w:ascii="Times New Roman" w:eastAsia="Times New Roman" w:hAnsi="Times New Roman" w:cs="Times New Roman"/>
                <w:sz w:val="20"/>
                <w:szCs w:val="20"/>
                <w:lang w:eastAsia="ru-RU"/>
              </w:rPr>
              <w:t>очий.</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Выполнение дополнительных видов работ</w:t>
            </w:r>
          </w:p>
        </w:tc>
        <w:tc>
          <w:tcPr>
            <w:tcW w:w="2552"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погрузочно-разгрузочные работы; проведение ремонтных работ и работ, связанных с ликвидацией аварий; выполнение работ по благоустройству и озеленению территории учреждения; проведение генеральных уборок</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 часов в месяц</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 часов в месяц</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15 часов в месяц</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или оперативное устранение предписаний контролирующих или надзорных органов</w:t>
            </w:r>
          </w:p>
        </w:tc>
        <w:tc>
          <w:tcPr>
            <w:tcW w:w="2552" w:type="dxa"/>
            <w:gridSpan w:val="2"/>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предписаний контролирующих органов</w:t>
            </w: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предписаний</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Borders>
              <w:top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устранение предписаний в установленные сроки</w:t>
            </w:r>
          </w:p>
        </w:tc>
        <w:tc>
          <w:tcPr>
            <w:tcW w:w="1134" w:type="dxa"/>
            <w:gridSpan w:val="2"/>
            <w:tcBorders>
              <w:top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Проведение праздников для детей</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участие </w:t>
            </w:r>
          </w:p>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 мероприятиях учреждения</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Содержание помещений, участков в строгом соответствии с санитарно-гигиеническими требованиями, качественная уборка помещений</w:t>
            </w:r>
          </w:p>
        </w:tc>
        <w:tc>
          <w:tcPr>
            <w:tcW w:w="2552" w:type="dxa"/>
            <w:gridSpan w:val="2"/>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состояние помещений и территории учреждения</w:t>
            </w:r>
          </w:p>
        </w:tc>
        <w:tc>
          <w:tcPr>
            <w:tcW w:w="2268"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предписаний контролирующих или надзорных органов</w:t>
            </w:r>
          </w:p>
        </w:tc>
        <w:tc>
          <w:tcPr>
            <w:tcW w:w="1134"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268"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администрации учреждения, надзорных органов</w:t>
            </w:r>
          </w:p>
        </w:tc>
        <w:tc>
          <w:tcPr>
            <w:tcW w:w="1134"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val="restart"/>
            <w:tcBorders>
              <w:bottom w:val="nil"/>
            </w:tcBorders>
          </w:tcPr>
          <w:p w:rsidR="000A351F" w:rsidRPr="00172DA1" w:rsidRDefault="0099105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0A351F" w:rsidRPr="00172DA1">
              <w:rPr>
                <w:rFonts w:ascii="Times New Roman" w:eastAsia="Times New Roman" w:hAnsi="Times New Roman" w:cs="Times New Roman"/>
                <w:sz w:val="20"/>
                <w:szCs w:val="20"/>
                <w:lang w:eastAsia="ru-RU"/>
              </w:rPr>
              <w:t>елопроизводитель</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Образцовое состояние документооборота</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отсутствие замечаний по </w:t>
            </w:r>
            <w:proofErr w:type="spellStart"/>
            <w:r w:rsidRPr="00172DA1">
              <w:rPr>
                <w:rFonts w:ascii="Times New Roman" w:eastAsia="Times New Roman" w:hAnsi="Times New Roman" w:cs="Times New Roman"/>
                <w:sz w:val="20"/>
                <w:szCs w:val="20"/>
                <w:lang w:eastAsia="ru-RU"/>
              </w:rPr>
              <w:t>документообеспечению</w:t>
            </w:r>
            <w:proofErr w:type="spellEnd"/>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 замечаний</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Оперативность выполняемой работы</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оформление документов в срок</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 замечаний</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Взаимодействие по </w:t>
            </w:r>
            <w:proofErr w:type="spellStart"/>
            <w:r w:rsidRPr="00172DA1">
              <w:rPr>
                <w:rFonts w:ascii="Times New Roman" w:eastAsia="Times New Roman" w:hAnsi="Times New Roman" w:cs="Times New Roman"/>
                <w:sz w:val="20"/>
                <w:szCs w:val="20"/>
                <w:lang w:eastAsia="ru-RU"/>
              </w:rPr>
              <w:t>документообеспечению</w:t>
            </w:r>
            <w:proofErr w:type="spellEnd"/>
            <w:r w:rsidRPr="00172DA1">
              <w:rPr>
                <w:rFonts w:ascii="Times New Roman" w:eastAsia="Times New Roman" w:hAnsi="Times New Roman" w:cs="Times New Roman"/>
                <w:sz w:val="20"/>
                <w:szCs w:val="20"/>
                <w:lang w:eastAsia="ru-RU"/>
              </w:rPr>
              <w:t xml:space="preserve"> с другими ведомствами</w:t>
            </w:r>
          </w:p>
        </w:tc>
        <w:tc>
          <w:tcPr>
            <w:tcW w:w="2552"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от других ведомств</w:t>
            </w:r>
          </w:p>
        </w:tc>
        <w:tc>
          <w:tcPr>
            <w:tcW w:w="2409"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0 замечаний</w:t>
            </w:r>
          </w:p>
        </w:tc>
        <w:tc>
          <w:tcPr>
            <w:tcW w:w="993"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val="restart"/>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Старший воспитатель</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Ведение профессиональной документации (тематическое планирование, рабочие программы)</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полнота и соответствие нормативным регламентирующим документам</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100%</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разработке и реализации проектов, программ, связанных с образовательной деятельностью</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разработка, согласование, утверждение и реализация проектов и программ</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издание печатной продукции (статей), отражающей результаты работы</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осуществления образовательного процесса</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предписаний надзорных органов или устранение предписаний в установленные сроки</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Сохранение здоровья детей в учреждении</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и реализация программ и проектов, направленных на сохранение здоровья детей</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динамики увеличения числа хронических и сезонных заболеваний у детей</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инновационной деятельности</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разработка и внедрение авторских программ воспитания</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авторской программы воспитания</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и проведение отчетных мероприятий, показывающих родителям результаты образовательного процесса, достижения детей</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открытые утренники, праздники, посвященные Дню матери, временам года, и т.п.</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мероприятий</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Осуществление дополнительных работ</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проведении ремонтных работ в учреждении</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постоянно</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0A351F" w:rsidRPr="00172DA1" w:rsidTr="00B00252">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blPrEx>
          <w:tblBorders>
            <w:insideH w:val="nil"/>
          </w:tblBorders>
        </w:tblPrEx>
        <w:tc>
          <w:tcPr>
            <w:tcW w:w="2268" w:type="dxa"/>
            <w:vMerge/>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Высокий уровень педагогического мастерства при организации воспитательного процесса</w:t>
            </w:r>
          </w:p>
        </w:tc>
        <w:tc>
          <w:tcPr>
            <w:tcW w:w="2552"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конкурсах профессионального мастерства, использование полученного опыта в своей повседневной деятельности</w:t>
            </w:r>
          </w:p>
        </w:tc>
        <w:tc>
          <w:tcPr>
            <w:tcW w:w="2409" w:type="dxa"/>
            <w:gridSpan w:val="2"/>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внедрение новых технологий, форм, методов, приемов в работе</w:t>
            </w:r>
          </w:p>
        </w:tc>
        <w:tc>
          <w:tcPr>
            <w:tcW w:w="993" w:type="dxa"/>
            <w:tcBorders>
              <w:bottom w:val="nil"/>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val="restart"/>
          </w:tcPr>
          <w:p w:rsidR="000A351F" w:rsidRPr="00172DA1" w:rsidRDefault="0099105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Контрактный управляющий</w:t>
            </w: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закупок для муниципальных нужд и нужд учреждения</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составление планов и обоснований закупок.</w:t>
            </w:r>
          </w:p>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Подготовка изменений в план закупок, план-график закупок. Подготовка заявочной документации</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выполняется качественно и в срок</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по результатам проверок контролирующих и надзорных органов</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составление документации и предоставление отчетности по закупкам</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и полное предоставление отчетности</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экспертиза результатов закупок, приемка товаров</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проверка соблюдения условий контракта. Проверка качества предоставленных товаров, работ, услуг</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факт проведения</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выполнение поручений и заданий руководителя</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выполнение в срок и в полном объеме</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100%</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64" w:type="dxa"/>
            <w:gridSpan w:val="6"/>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val="restart"/>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высокий уровень организации работы</w:t>
            </w: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владение информационными программами, использование информационных систем</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свободное владение необходимыми программными продуктами</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0A351F" w:rsidRPr="00172DA1" w:rsidTr="00B00252">
        <w:tc>
          <w:tcPr>
            <w:tcW w:w="2268" w:type="dxa"/>
            <w:vMerge/>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обеспечение высокого качества работы в разработке документации </w:t>
            </w:r>
            <w:r w:rsidRPr="00172DA1">
              <w:rPr>
                <w:rFonts w:ascii="Times New Roman" w:eastAsia="Times New Roman" w:hAnsi="Times New Roman" w:cs="Times New Roman"/>
                <w:sz w:val="20"/>
                <w:szCs w:val="20"/>
                <w:lang w:eastAsia="ru-RU"/>
              </w:rPr>
              <w:lastRenderedPageBreak/>
              <w:t>на проведение конкурсов, аукционов, запросов котировок в электронной форме, размещение муниципального заказа на электронных площадках</w:t>
            </w:r>
          </w:p>
        </w:tc>
        <w:tc>
          <w:tcPr>
            <w:tcW w:w="2409" w:type="dxa"/>
            <w:gridSpan w:val="2"/>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отсутствие замечаний</w:t>
            </w:r>
          </w:p>
        </w:tc>
        <w:tc>
          <w:tcPr>
            <w:tcW w:w="993" w:type="dxa"/>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40</w:t>
            </w:r>
          </w:p>
        </w:tc>
      </w:tr>
      <w:tr w:rsidR="000A351F" w:rsidRPr="00172DA1" w:rsidTr="00B00252">
        <w:tblPrEx>
          <w:tblBorders>
            <w:insideH w:val="nil"/>
          </w:tblBorders>
        </w:tblPrEx>
        <w:tc>
          <w:tcPr>
            <w:tcW w:w="2268" w:type="dxa"/>
            <w:vMerge/>
            <w:tcBorders>
              <w:top w:val="single" w:sz="4" w:space="0" w:color="auto"/>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10" w:type="dxa"/>
            <w:vMerge/>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52" w:type="dxa"/>
            <w:gridSpan w:val="2"/>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соблюдение требований правил внутреннего трудового распорядка, норм пожарной безопасности и охраны труда, норм законодательства о закупках</w:t>
            </w:r>
          </w:p>
        </w:tc>
        <w:tc>
          <w:tcPr>
            <w:tcW w:w="2409" w:type="dxa"/>
            <w:gridSpan w:val="2"/>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w:t>
            </w:r>
          </w:p>
        </w:tc>
        <w:tc>
          <w:tcPr>
            <w:tcW w:w="993" w:type="dxa"/>
            <w:tcBorders>
              <w:bottom w:val="single" w:sz="4" w:space="0" w:color="auto"/>
            </w:tcBorders>
          </w:tcPr>
          <w:p w:rsidR="000A351F" w:rsidRPr="00172DA1" w:rsidRDefault="000A351F" w:rsidP="00B002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bl>
    <w:p w:rsidR="006459F9" w:rsidRPr="00172DA1" w:rsidRDefault="006459F9" w:rsidP="00745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5AF5" w:rsidRPr="00172DA1" w:rsidRDefault="00745AF5" w:rsidP="00745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w:t>
      </w:r>
    </w:p>
    <w:p w:rsidR="00745AF5" w:rsidRPr="00172DA1" w:rsidRDefault="00745AF5" w:rsidP="00745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 w:name="P2037"/>
      <w:bookmarkEnd w:id="5"/>
      <w:r w:rsidRPr="00172DA1">
        <w:rPr>
          <w:rFonts w:ascii="Times New Roman" w:eastAsia="Times New Roman" w:hAnsi="Times New Roman" w:cs="Times New Roman"/>
          <w:sz w:val="20"/>
          <w:szCs w:val="20"/>
          <w:lang w:eastAsia="ru-RU"/>
        </w:rPr>
        <w:t>&lt;*&gt; Исходя из 100-балльной системы.</w:t>
      </w:r>
    </w:p>
    <w:p w:rsidR="00745AF5" w:rsidRPr="00172DA1" w:rsidRDefault="00745AF5" w:rsidP="00745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5AF5" w:rsidRPr="00172DA1" w:rsidRDefault="00745AF5" w:rsidP="006F77B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C075AD" w:rsidRPr="00172DA1" w:rsidRDefault="00CA00FD" w:rsidP="00CA00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93018" w:rsidRPr="00172DA1">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риложение № 4</w:t>
      </w:r>
    </w:p>
    <w:p w:rsidR="00CA00FD" w:rsidRDefault="00CA00FD" w:rsidP="00D26E3B">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D26E3B" w:rsidRPr="00172DA1">
        <w:rPr>
          <w:rFonts w:ascii="Times New Roman" w:eastAsia="Times New Roman" w:hAnsi="Times New Roman" w:cs="Times New Roman"/>
          <w:sz w:val="20"/>
          <w:szCs w:val="20"/>
          <w:lang w:eastAsia="ru-RU"/>
        </w:rPr>
        <w:t xml:space="preserve">положению об </w:t>
      </w:r>
      <w:r>
        <w:rPr>
          <w:rFonts w:ascii="Times New Roman" w:eastAsia="Times New Roman" w:hAnsi="Times New Roman" w:cs="Times New Roman"/>
          <w:sz w:val="20"/>
          <w:szCs w:val="20"/>
          <w:lang w:eastAsia="ru-RU"/>
        </w:rPr>
        <w:t>оплате труда</w:t>
      </w:r>
    </w:p>
    <w:p w:rsidR="00D26E3B" w:rsidRPr="00172DA1" w:rsidRDefault="00CA00FD" w:rsidP="00D26E3B">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работников МБДОУ №15</w:t>
      </w:r>
    </w:p>
    <w:p w:rsidR="00D26E3B" w:rsidRPr="00172DA1" w:rsidRDefault="00D26E3B" w:rsidP="00D26E3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6E3B" w:rsidRPr="00172DA1" w:rsidRDefault="00D26E3B" w:rsidP="00D26E3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D26E3B" w:rsidRPr="00172DA1" w:rsidRDefault="00D26E3B" w:rsidP="00D26E3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bookmarkStart w:id="6" w:name="P2080"/>
      <w:bookmarkEnd w:id="6"/>
      <w:r w:rsidRPr="00172DA1">
        <w:rPr>
          <w:rFonts w:ascii="Times New Roman" w:eastAsia="Times New Roman" w:hAnsi="Times New Roman" w:cs="Times New Roman"/>
          <w:sz w:val="20"/>
          <w:szCs w:val="20"/>
          <w:lang w:eastAsia="ru-RU"/>
        </w:rPr>
        <w:t>ВИДЫ И РАЗМЕРЫ ПЕРСОНАЛЬ</w:t>
      </w:r>
      <w:r w:rsidR="00CA00FD">
        <w:rPr>
          <w:rFonts w:ascii="Times New Roman" w:eastAsia="Times New Roman" w:hAnsi="Times New Roman" w:cs="Times New Roman"/>
          <w:sz w:val="20"/>
          <w:szCs w:val="20"/>
          <w:lang w:eastAsia="ru-RU"/>
        </w:rPr>
        <w:t>НЫХ ВЫПЛАТ РАБОТНИКАМ МБДОУ №15</w:t>
      </w:r>
    </w:p>
    <w:p w:rsidR="00D26E3B" w:rsidRPr="00172DA1" w:rsidRDefault="00D26E3B" w:rsidP="00913963">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09"/>
        <w:gridCol w:w="2381"/>
      </w:tblGrid>
      <w:tr w:rsidR="00D26E3B" w:rsidRPr="00172DA1" w:rsidTr="00CA4AF7">
        <w:tc>
          <w:tcPr>
            <w:tcW w:w="680" w:type="dxa"/>
          </w:tcPr>
          <w:p w:rsidR="00D26E3B" w:rsidRPr="00172DA1" w:rsidRDefault="00D26E3B" w:rsidP="00D26E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N п/п</w:t>
            </w:r>
          </w:p>
        </w:tc>
        <w:tc>
          <w:tcPr>
            <w:tcW w:w="6009" w:type="dxa"/>
          </w:tcPr>
          <w:p w:rsidR="00D26E3B" w:rsidRPr="00172DA1" w:rsidRDefault="00D26E3B" w:rsidP="00D26E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Виды и условия персональных выплат</w:t>
            </w:r>
          </w:p>
        </w:tc>
        <w:tc>
          <w:tcPr>
            <w:tcW w:w="2381" w:type="dxa"/>
          </w:tcPr>
          <w:p w:rsidR="00D26E3B" w:rsidRPr="00172DA1" w:rsidRDefault="00D26E3B" w:rsidP="00D26E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Размер к окладу (должностному окладу) </w:t>
            </w:r>
            <w:hyperlink w:anchor="P2176">
              <w:r w:rsidRPr="00172DA1">
                <w:rPr>
                  <w:rFonts w:ascii="Times New Roman" w:eastAsia="Times New Roman" w:hAnsi="Times New Roman" w:cs="Times New Roman"/>
                  <w:sz w:val="20"/>
                  <w:szCs w:val="20"/>
                  <w:lang w:eastAsia="ru-RU"/>
                </w:rPr>
                <w:t>&lt;*&gt;</w:t>
              </w:r>
            </w:hyperlink>
          </w:p>
        </w:tc>
      </w:tr>
      <w:tr w:rsidR="00D26E3B" w:rsidRPr="00172DA1" w:rsidTr="00CA4AF7">
        <w:tc>
          <w:tcPr>
            <w:tcW w:w="680" w:type="dxa"/>
          </w:tcPr>
          <w:p w:rsidR="00D26E3B" w:rsidRPr="00172DA1" w:rsidRDefault="00D26E3B" w:rsidP="00D26E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w:t>
            </w:r>
          </w:p>
        </w:tc>
        <w:tc>
          <w:tcPr>
            <w:tcW w:w="6009" w:type="dxa"/>
          </w:tcPr>
          <w:p w:rsidR="00D26E3B" w:rsidRPr="00172DA1" w:rsidRDefault="00D26E3B" w:rsidP="00D26E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c>
          <w:tcPr>
            <w:tcW w:w="2381" w:type="dxa"/>
          </w:tcPr>
          <w:p w:rsidR="00D26E3B" w:rsidRPr="00172DA1" w:rsidRDefault="00D26E3B" w:rsidP="00D26E3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D26E3B" w:rsidRPr="00172DA1" w:rsidTr="00CA4AF7">
        <w:tc>
          <w:tcPr>
            <w:tcW w:w="680" w:type="dxa"/>
          </w:tcPr>
          <w:p w:rsidR="00D26E3B" w:rsidRPr="00172DA1" w:rsidRDefault="00D26E3B" w:rsidP="00D26E3B">
            <w:pPr>
              <w:widowControl w:val="0"/>
              <w:autoSpaceDE w:val="0"/>
              <w:autoSpaceDN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w:t>
            </w:r>
          </w:p>
        </w:tc>
        <w:tc>
          <w:tcPr>
            <w:tcW w:w="6009" w:type="dxa"/>
          </w:tcPr>
          <w:p w:rsidR="00D26E3B" w:rsidRPr="00172DA1" w:rsidRDefault="00D26E3B" w:rsidP="0099105F">
            <w:pPr>
              <w:widowControl w:val="0"/>
              <w:autoSpaceDE w:val="0"/>
              <w:autoSpaceDN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Выплата за опы</w:t>
            </w:r>
            <w:r w:rsidR="0099105F">
              <w:rPr>
                <w:rFonts w:ascii="Times New Roman" w:eastAsia="Times New Roman" w:hAnsi="Times New Roman" w:cs="Times New Roman"/>
                <w:sz w:val="20"/>
                <w:szCs w:val="20"/>
                <w:lang w:eastAsia="ru-RU"/>
              </w:rPr>
              <w:t>т работы в занимаемой должности:</w:t>
            </w:r>
          </w:p>
        </w:tc>
        <w:tc>
          <w:tcPr>
            <w:tcW w:w="2381" w:type="dxa"/>
          </w:tcPr>
          <w:p w:rsidR="00D26E3B" w:rsidRPr="00172DA1" w:rsidRDefault="00D26E3B" w:rsidP="00D26E3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26E3B" w:rsidRPr="00172DA1" w:rsidTr="00CA4AF7">
        <w:tc>
          <w:tcPr>
            <w:tcW w:w="680" w:type="dxa"/>
          </w:tcPr>
          <w:p w:rsidR="00D26E3B" w:rsidRPr="00172DA1" w:rsidRDefault="00D26E3B" w:rsidP="00D26E3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009" w:type="dxa"/>
          </w:tcPr>
          <w:p w:rsidR="00D26E3B" w:rsidRPr="00172DA1" w:rsidRDefault="00D26E3B" w:rsidP="00D26E3B">
            <w:pPr>
              <w:widowControl w:val="0"/>
              <w:autoSpaceDE w:val="0"/>
              <w:autoSpaceDN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 1 года до 5 лет</w:t>
            </w:r>
          </w:p>
        </w:tc>
        <w:tc>
          <w:tcPr>
            <w:tcW w:w="2381" w:type="dxa"/>
          </w:tcPr>
          <w:p w:rsidR="00D26E3B" w:rsidRPr="00172DA1" w:rsidRDefault="00D26E3B" w:rsidP="00D26E3B">
            <w:pPr>
              <w:widowControl w:val="0"/>
              <w:autoSpaceDE w:val="0"/>
              <w:autoSpaceDN w:val="0"/>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D26E3B" w:rsidRPr="00172DA1" w:rsidTr="00CA4AF7">
        <w:tc>
          <w:tcPr>
            <w:tcW w:w="680"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p>
        </w:tc>
        <w:tc>
          <w:tcPr>
            <w:tcW w:w="6009"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от 5 до 10 лет</w:t>
            </w:r>
          </w:p>
        </w:tc>
        <w:tc>
          <w:tcPr>
            <w:tcW w:w="2381"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15%</w:t>
            </w:r>
          </w:p>
        </w:tc>
      </w:tr>
      <w:tr w:rsidR="00D26E3B" w:rsidRPr="00172DA1" w:rsidTr="00CA4AF7">
        <w:tc>
          <w:tcPr>
            <w:tcW w:w="680"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p>
        </w:tc>
        <w:tc>
          <w:tcPr>
            <w:tcW w:w="6009"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свыше 10 лет</w:t>
            </w:r>
          </w:p>
        </w:tc>
        <w:tc>
          <w:tcPr>
            <w:tcW w:w="2381"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25%</w:t>
            </w:r>
          </w:p>
        </w:tc>
      </w:tr>
      <w:tr w:rsidR="00D26E3B" w:rsidRPr="00172DA1" w:rsidTr="00CA4AF7">
        <w:tblPrEx>
          <w:tblBorders>
            <w:insideH w:val="nil"/>
          </w:tblBorders>
        </w:tblPrEx>
        <w:tc>
          <w:tcPr>
            <w:tcW w:w="680" w:type="dxa"/>
            <w:tcBorders>
              <w:bottom w:val="nil"/>
            </w:tcBorders>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2</w:t>
            </w:r>
          </w:p>
        </w:tc>
        <w:tc>
          <w:tcPr>
            <w:tcW w:w="6009" w:type="dxa"/>
            <w:tcBorders>
              <w:bottom w:val="nil"/>
            </w:tcBorders>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муниципальными учреждениями для детей, нуждающихся в психолого-педагогической и медико-социальной помощи, либо продолжающим работу в образовательном учреждении, персональная выплата устанавливается на первые пять лет работы с даты окончания учебного заведения</w:t>
            </w:r>
          </w:p>
        </w:tc>
        <w:tc>
          <w:tcPr>
            <w:tcW w:w="2381" w:type="dxa"/>
            <w:tcBorders>
              <w:bottom w:val="nil"/>
            </w:tcBorders>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20%</w:t>
            </w:r>
          </w:p>
        </w:tc>
      </w:tr>
      <w:tr w:rsidR="00D26E3B" w:rsidRPr="00172DA1" w:rsidTr="00CA4AF7">
        <w:tc>
          <w:tcPr>
            <w:tcW w:w="680"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3</w:t>
            </w:r>
          </w:p>
        </w:tc>
        <w:tc>
          <w:tcPr>
            <w:tcW w:w="6009"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 xml:space="preserve">Краевые выплаты воспитателям образовательных учреждений, реализующих основную образовательную программу дошкольного образования детей </w:t>
            </w:r>
            <w:hyperlink w:anchor="P2180">
              <w:r w:rsidR="000B7CA2">
                <w:rPr>
                  <w:rFonts w:ascii="Times New Roman" w:hAnsi="Times New Roman" w:cs="Times New Roman"/>
                  <w:bCs/>
                  <w:sz w:val="20"/>
                  <w:szCs w:val="20"/>
                </w:rPr>
                <w:t>&lt;**</w:t>
              </w:r>
              <w:r w:rsidRPr="00172DA1">
                <w:rPr>
                  <w:rFonts w:ascii="Times New Roman" w:hAnsi="Times New Roman" w:cs="Times New Roman"/>
                  <w:bCs/>
                  <w:sz w:val="20"/>
                  <w:szCs w:val="20"/>
                </w:rPr>
                <w:t>&gt;</w:t>
              </w:r>
            </w:hyperlink>
          </w:p>
        </w:tc>
        <w:tc>
          <w:tcPr>
            <w:tcW w:w="2381"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718,4 руб.</w:t>
            </w:r>
          </w:p>
        </w:tc>
      </w:tr>
      <w:tr w:rsidR="00D26E3B" w:rsidRPr="00172DA1" w:rsidTr="00CA4AF7">
        <w:tc>
          <w:tcPr>
            <w:tcW w:w="680"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4</w:t>
            </w:r>
          </w:p>
        </w:tc>
        <w:tc>
          <w:tcPr>
            <w:tcW w:w="6009"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Шеф-поварам за контроль качества поставляемых продуктов при организации питания</w:t>
            </w:r>
          </w:p>
        </w:tc>
        <w:tc>
          <w:tcPr>
            <w:tcW w:w="2381"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20%</w:t>
            </w:r>
          </w:p>
        </w:tc>
      </w:tr>
      <w:tr w:rsidR="00D26E3B" w:rsidRPr="00172DA1" w:rsidTr="00CA4AF7">
        <w:tc>
          <w:tcPr>
            <w:tcW w:w="680" w:type="dxa"/>
            <w:vMerge w:val="restart"/>
          </w:tcPr>
          <w:p w:rsidR="00D26E3B" w:rsidRPr="00172DA1" w:rsidRDefault="009B5769" w:rsidP="00D26E3B">
            <w:pPr>
              <w:widowControl w:val="0"/>
              <w:autoSpaceDE w:val="0"/>
              <w:autoSpaceDN w:val="0"/>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6009"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 xml:space="preserve">Учителям и иным педагогическим работникам за заведование элементами инфраструктуры </w:t>
            </w:r>
            <w:hyperlink w:anchor="P2187">
              <w:r w:rsidR="000B7CA2">
                <w:rPr>
                  <w:rFonts w:ascii="Times New Roman" w:hAnsi="Times New Roman" w:cs="Times New Roman"/>
                  <w:bCs/>
                  <w:sz w:val="20"/>
                  <w:szCs w:val="20"/>
                </w:rPr>
                <w:t>&lt;***</w:t>
              </w:r>
              <w:r w:rsidRPr="00172DA1">
                <w:rPr>
                  <w:rFonts w:ascii="Times New Roman" w:hAnsi="Times New Roman" w:cs="Times New Roman"/>
                  <w:bCs/>
                  <w:sz w:val="20"/>
                  <w:szCs w:val="20"/>
                </w:rPr>
                <w:t>&gt;</w:t>
              </w:r>
            </w:hyperlink>
            <w:r w:rsidRPr="00172DA1">
              <w:rPr>
                <w:rFonts w:ascii="Times New Roman" w:hAnsi="Times New Roman" w:cs="Times New Roman"/>
                <w:bCs/>
                <w:sz w:val="20"/>
                <w:szCs w:val="20"/>
              </w:rPr>
              <w:t>:</w:t>
            </w:r>
          </w:p>
        </w:tc>
        <w:tc>
          <w:tcPr>
            <w:tcW w:w="2381"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p>
        </w:tc>
      </w:tr>
      <w:tr w:rsidR="00D26E3B" w:rsidRPr="00172DA1" w:rsidTr="00CA4AF7">
        <w:tc>
          <w:tcPr>
            <w:tcW w:w="680" w:type="dxa"/>
            <w:vMerge/>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p>
        </w:tc>
        <w:tc>
          <w:tcPr>
            <w:tcW w:w="6009"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кабинетами, лабораториями</w:t>
            </w:r>
          </w:p>
        </w:tc>
        <w:tc>
          <w:tcPr>
            <w:tcW w:w="2381" w:type="dxa"/>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10%</w:t>
            </w:r>
          </w:p>
        </w:tc>
      </w:tr>
      <w:tr w:rsidR="00D26E3B" w:rsidRPr="00172DA1" w:rsidTr="00D26E3B">
        <w:tc>
          <w:tcPr>
            <w:tcW w:w="680" w:type="dxa"/>
            <w:vMerge/>
            <w:tcBorders>
              <w:bottom w:val="single" w:sz="4" w:space="0" w:color="auto"/>
            </w:tcBorders>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p>
        </w:tc>
        <w:tc>
          <w:tcPr>
            <w:tcW w:w="6009" w:type="dxa"/>
            <w:tcBorders>
              <w:bottom w:val="single" w:sz="4" w:space="0" w:color="auto"/>
            </w:tcBorders>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t xml:space="preserve">учебно-опытными участками, мастерскими, музыкальными и </w:t>
            </w:r>
            <w:r w:rsidRPr="00172DA1">
              <w:rPr>
                <w:rFonts w:ascii="Times New Roman" w:hAnsi="Times New Roman" w:cs="Times New Roman"/>
                <w:bCs/>
                <w:sz w:val="20"/>
                <w:szCs w:val="20"/>
              </w:rPr>
              <w:lastRenderedPageBreak/>
              <w:t>спортивными залами</w:t>
            </w:r>
          </w:p>
        </w:tc>
        <w:tc>
          <w:tcPr>
            <w:tcW w:w="2381" w:type="dxa"/>
            <w:tcBorders>
              <w:bottom w:val="single" w:sz="4" w:space="0" w:color="auto"/>
            </w:tcBorders>
          </w:tcPr>
          <w:p w:rsidR="00D26E3B" w:rsidRPr="00172DA1" w:rsidRDefault="00D26E3B" w:rsidP="00D26E3B">
            <w:pPr>
              <w:widowControl w:val="0"/>
              <w:autoSpaceDE w:val="0"/>
              <w:autoSpaceDN w:val="0"/>
              <w:spacing w:after="0" w:line="240" w:lineRule="auto"/>
              <w:rPr>
                <w:rFonts w:ascii="Times New Roman" w:hAnsi="Times New Roman" w:cs="Times New Roman"/>
                <w:bCs/>
                <w:sz w:val="20"/>
                <w:szCs w:val="20"/>
              </w:rPr>
            </w:pPr>
            <w:r w:rsidRPr="00172DA1">
              <w:rPr>
                <w:rFonts w:ascii="Times New Roman" w:hAnsi="Times New Roman" w:cs="Times New Roman"/>
                <w:bCs/>
                <w:sz w:val="20"/>
                <w:szCs w:val="20"/>
              </w:rPr>
              <w:lastRenderedPageBreak/>
              <w:t>20%</w:t>
            </w:r>
          </w:p>
        </w:tc>
      </w:tr>
    </w:tbl>
    <w:p w:rsidR="00D26E3B" w:rsidRPr="00172DA1" w:rsidRDefault="00D26E3B" w:rsidP="00D26E3B">
      <w:pPr>
        <w:widowControl w:val="0"/>
        <w:autoSpaceDE w:val="0"/>
        <w:autoSpaceDN w:val="0"/>
        <w:spacing w:after="0" w:line="240" w:lineRule="auto"/>
        <w:jc w:val="both"/>
        <w:rPr>
          <w:rFonts w:ascii="Times New Roman" w:hAnsi="Times New Roman" w:cs="Times New Roman"/>
          <w:bCs/>
          <w:sz w:val="20"/>
          <w:szCs w:val="20"/>
        </w:rPr>
      </w:pPr>
    </w:p>
    <w:p w:rsidR="00D26E3B" w:rsidRPr="00172DA1" w:rsidRDefault="00D26E3B" w:rsidP="00D26E3B">
      <w:pPr>
        <w:widowControl w:val="0"/>
        <w:autoSpaceDE w:val="0"/>
        <w:autoSpaceDN w:val="0"/>
        <w:spacing w:after="0" w:line="240" w:lineRule="auto"/>
        <w:ind w:firstLine="540"/>
        <w:jc w:val="both"/>
        <w:rPr>
          <w:rFonts w:ascii="Times New Roman" w:hAnsi="Times New Roman" w:cs="Times New Roman"/>
          <w:bCs/>
          <w:sz w:val="20"/>
          <w:szCs w:val="20"/>
        </w:rPr>
      </w:pPr>
    </w:p>
    <w:p w:rsidR="00D26E3B" w:rsidRPr="000B7CA2" w:rsidRDefault="00D26E3B" w:rsidP="00CA4AF7">
      <w:pPr>
        <w:widowControl w:val="0"/>
        <w:autoSpaceDE w:val="0"/>
        <w:autoSpaceDN w:val="0"/>
        <w:spacing w:after="0" w:line="240" w:lineRule="auto"/>
        <w:ind w:firstLine="540"/>
        <w:jc w:val="both"/>
        <w:rPr>
          <w:rFonts w:ascii="Times New Roman" w:hAnsi="Times New Roman" w:cs="Times New Roman"/>
          <w:bCs/>
          <w:sz w:val="20"/>
          <w:szCs w:val="20"/>
        </w:rPr>
      </w:pPr>
      <w:bookmarkStart w:id="7" w:name="P2176"/>
      <w:bookmarkEnd w:id="7"/>
      <w:r w:rsidRPr="000B7CA2">
        <w:rPr>
          <w:rFonts w:ascii="Times New Roman" w:hAnsi="Times New Roman" w:cs="Times New Roman"/>
          <w:bCs/>
          <w:sz w:val="20"/>
          <w:szCs w:val="20"/>
        </w:rPr>
        <w:t>&lt;*&gt; Расчет персональных стимулирующих выплат производится от оклада (должностного оклада) без учета повышающих коэффициентов.</w:t>
      </w:r>
    </w:p>
    <w:p w:rsidR="00D26E3B" w:rsidRPr="000B7CA2" w:rsidRDefault="000B7CA2" w:rsidP="00CA4AF7">
      <w:pPr>
        <w:widowControl w:val="0"/>
        <w:autoSpaceDE w:val="0"/>
        <w:autoSpaceDN w:val="0"/>
        <w:spacing w:after="0" w:line="240" w:lineRule="auto"/>
        <w:ind w:firstLine="540"/>
        <w:jc w:val="both"/>
        <w:rPr>
          <w:rFonts w:ascii="Times New Roman" w:hAnsi="Times New Roman" w:cs="Times New Roman"/>
          <w:bCs/>
          <w:sz w:val="20"/>
          <w:szCs w:val="20"/>
        </w:rPr>
      </w:pPr>
      <w:bookmarkStart w:id="8" w:name="P2177"/>
      <w:bookmarkStart w:id="9" w:name="P2179"/>
      <w:bookmarkStart w:id="10" w:name="P2180"/>
      <w:bookmarkEnd w:id="8"/>
      <w:bookmarkEnd w:id="9"/>
      <w:bookmarkEnd w:id="10"/>
      <w:r w:rsidRPr="000B7CA2">
        <w:rPr>
          <w:rFonts w:ascii="Times New Roman" w:hAnsi="Times New Roman" w:cs="Times New Roman"/>
          <w:bCs/>
          <w:sz w:val="20"/>
          <w:szCs w:val="20"/>
        </w:rPr>
        <w:t>&lt;**</w:t>
      </w:r>
      <w:r w:rsidR="00D26E3B" w:rsidRPr="000B7CA2">
        <w:rPr>
          <w:rFonts w:ascii="Times New Roman" w:hAnsi="Times New Roman" w:cs="Times New Roman"/>
          <w:bCs/>
          <w:sz w:val="20"/>
          <w:szCs w:val="20"/>
        </w:rPr>
        <w:t>&gt; Краевые выплаты воспитателям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D26E3B" w:rsidRPr="000B7CA2" w:rsidRDefault="00D26E3B" w:rsidP="00CA4AF7">
      <w:pPr>
        <w:widowControl w:val="0"/>
        <w:autoSpaceDE w:val="0"/>
        <w:autoSpaceDN w:val="0"/>
        <w:spacing w:after="0" w:line="240" w:lineRule="auto"/>
        <w:ind w:firstLine="540"/>
        <w:jc w:val="both"/>
        <w:rPr>
          <w:rFonts w:ascii="Times New Roman" w:hAnsi="Times New Roman" w:cs="Times New Roman"/>
          <w:bCs/>
          <w:sz w:val="20"/>
          <w:szCs w:val="20"/>
        </w:rPr>
      </w:pPr>
      <w:r w:rsidRPr="000B7CA2">
        <w:rPr>
          <w:rFonts w:ascii="Times New Roman" w:hAnsi="Times New Roman" w:cs="Times New Roman"/>
          <w:bCs/>
          <w:sz w:val="20"/>
          <w:szCs w:val="20"/>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D26E3B" w:rsidRPr="000B7CA2" w:rsidRDefault="00D26E3B" w:rsidP="00CA4AF7">
      <w:pPr>
        <w:widowControl w:val="0"/>
        <w:autoSpaceDE w:val="0"/>
        <w:autoSpaceDN w:val="0"/>
        <w:spacing w:after="0" w:line="240" w:lineRule="auto"/>
        <w:ind w:firstLine="540"/>
        <w:jc w:val="both"/>
        <w:rPr>
          <w:rFonts w:ascii="Times New Roman" w:hAnsi="Times New Roman" w:cs="Times New Roman"/>
          <w:bCs/>
          <w:sz w:val="20"/>
          <w:szCs w:val="20"/>
        </w:rPr>
      </w:pPr>
      <w:r w:rsidRPr="000B7CA2">
        <w:rPr>
          <w:rFonts w:ascii="Times New Roman" w:hAnsi="Times New Roman" w:cs="Times New Roman"/>
          <w:bCs/>
          <w:sz w:val="20"/>
          <w:szCs w:val="20"/>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26E3B" w:rsidRPr="000B7CA2" w:rsidRDefault="000B7CA2" w:rsidP="00CA4AF7">
      <w:pPr>
        <w:widowControl w:val="0"/>
        <w:autoSpaceDE w:val="0"/>
        <w:autoSpaceDN w:val="0"/>
        <w:spacing w:after="0" w:line="240" w:lineRule="auto"/>
        <w:ind w:firstLine="540"/>
        <w:jc w:val="both"/>
        <w:rPr>
          <w:rFonts w:ascii="Times New Roman" w:hAnsi="Times New Roman" w:cs="Times New Roman"/>
          <w:bCs/>
          <w:sz w:val="20"/>
          <w:szCs w:val="20"/>
        </w:rPr>
      </w:pPr>
      <w:bookmarkStart w:id="11" w:name="P2184"/>
      <w:bookmarkEnd w:id="11"/>
      <w:r w:rsidRPr="000B7CA2">
        <w:rPr>
          <w:rFonts w:ascii="Times New Roman" w:hAnsi="Times New Roman" w:cs="Times New Roman"/>
          <w:bCs/>
          <w:sz w:val="20"/>
          <w:szCs w:val="20"/>
        </w:rPr>
        <w:t>Для групп</w:t>
      </w:r>
      <w:r w:rsidR="00D26E3B" w:rsidRPr="000B7CA2">
        <w:rPr>
          <w:rFonts w:ascii="Times New Roman" w:hAnsi="Times New Roman" w:cs="Times New Roman"/>
          <w:bCs/>
          <w:sz w:val="20"/>
          <w:szCs w:val="20"/>
        </w:rPr>
        <w:t>, наполняемость которых меньше установленной, размер вознаграждения уменьшается пропорц</w:t>
      </w:r>
      <w:r w:rsidRPr="000B7CA2">
        <w:rPr>
          <w:rFonts w:ascii="Times New Roman" w:hAnsi="Times New Roman" w:cs="Times New Roman"/>
          <w:bCs/>
          <w:sz w:val="20"/>
          <w:szCs w:val="20"/>
        </w:rPr>
        <w:t>ионально численности воспитанников</w:t>
      </w:r>
      <w:r w:rsidR="00D26E3B" w:rsidRPr="000B7CA2">
        <w:rPr>
          <w:rFonts w:ascii="Times New Roman" w:hAnsi="Times New Roman" w:cs="Times New Roman"/>
          <w:bCs/>
          <w:sz w:val="20"/>
          <w:szCs w:val="20"/>
        </w:rPr>
        <w:t>.</w:t>
      </w:r>
    </w:p>
    <w:p w:rsidR="00D26E3B" w:rsidRPr="000B7CA2" w:rsidRDefault="000B7CA2" w:rsidP="00CA4AF7">
      <w:pPr>
        <w:widowControl w:val="0"/>
        <w:autoSpaceDE w:val="0"/>
        <w:autoSpaceDN w:val="0"/>
        <w:spacing w:after="0" w:line="240" w:lineRule="auto"/>
        <w:ind w:firstLine="540"/>
        <w:jc w:val="both"/>
        <w:rPr>
          <w:rFonts w:ascii="Times New Roman" w:hAnsi="Times New Roman" w:cs="Times New Roman"/>
          <w:bCs/>
          <w:sz w:val="20"/>
          <w:szCs w:val="20"/>
        </w:rPr>
      </w:pPr>
      <w:bookmarkStart w:id="12" w:name="P2187"/>
      <w:bookmarkEnd w:id="12"/>
      <w:r w:rsidRPr="000B7CA2">
        <w:rPr>
          <w:rFonts w:ascii="Times New Roman" w:hAnsi="Times New Roman" w:cs="Times New Roman"/>
          <w:bCs/>
          <w:sz w:val="20"/>
          <w:szCs w:val="20"/>
        </w:rPr>
        <w:t>&lt;***</w:t>
      </w:r>
      <w:r w:rsidR="00D26E3B" w:rsidRPr="000B7CA2">
        <w:rPr>
          <w:rFonts w:ascii="Times New Roman" w:hAnsi="Times New Roman" w:cs="Times New Roman"/>
          <w:bCs/>
          <w:sz w:val="20"/>
          <w:szCs w:val="20"/>
        </w:rPr>
        <w:t>&gt; От минимального оклада (должностного оклада), ставки заработной платы с учетом повышения оклада (должностного оклада), ставки заработной платы (без учета нагрузки).</w:t>
      </w:r>
    </w:p>
    <w:p w:rsidR="00D26E3B" w:rsidRPr="00172DA1" w:rsidRDefault="00D26E3B" w:rsidP="00CA4AF7">
      <w:pPr>
        <w:widowControl w:val="0"/>
        <w:autoSpaceDE w:val="0"/>
        <w:autoSpaceDN w:val="0"/>
        <w:spacing w:after="0" w:line="240" w:lineRule="auto"/>
        <w:jc w:val="both"/>
        <w:rPr>
          <w:rFonts w:ascii="Times New Roman" w:hAnsi="Times New Roman" w:cs="Times New Roman"/>
          <w:bCs/>
          <w:sz w:val="20"/>
          <w:szCs w:val="20"/>
        </w:rPr>
      </w:pPr>
      <w:bookmarkStart w:id="13" w:name="P2188"/>
      <w:bookmarkEnd w:id="13"/>
    </w:p>
    <w:p w:rsidR="00D26E3B" w:rsidRPr="00172DA1" w:rsidRDefault="00D26E3B" w:rsidP="00913963">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913963" w:rsidRPr="00172DA1" w:rsidRDefault="009B5769" w:rsidP="00913963">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rsidR="009B5769" w:rsidRDefault="009B5769" w:rsidP="009B5769">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913963" w:rsidRPr="00172DA1">
        <w:rPr>
          <w:rFonts w:ascii="Times New Roman" w:eastAsia="Times New Roman" w:hAnsi="Times New Roman" w:cs="Times New Roman"/>
          <w:sz w:val="20"/>
          <w:szCs w:val="20"/>
          <w:lang w:eastAsia="ru-RU"/>
        </w:rPr>
        <w:t xml:space="preserve"> положению об </w:t>
      </w:r>
      <w:r>
        <w:rPr>
          <w:rFonts w:ascii="Times New Roman" w:eastAsia="Times New Roman" w:hAnsi="Times New Roman" w:cs="Times New Roman"/>
          <w:sz w:val="20"/>
          <w:szCs w:val="20"/>
          <w:lang w:eastAsia="ru-RU"/>
        </w:rPr>
        <w:t xml:space="preserve">оплате </w:t>
      </w:r>
    </w:p>
    <w:p w:rsidR="00913963" w:rsidRPr="00395B31" w:rsidRDefault="009B5769" w:rsidP="009B5769">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труда работников МБДОУ№15 </w:t>
      </w:r>
      <w:r w:rsidR="00913963" w:rsidRPr="00172DA1">
        <w:rPr>
          <w:rFonts w:ascii="Times New Roman" w:eastAsia="Times New Roman" w:hAnsi="Times New Roman" w:cs="Times New Roman"/>
          <w:sz w:val="20"/>
          <w:szCs w:val="20"/>
          <w:lang w:eastAsia="ru-RU"/>
        </w:rPr>
        <w:t xml:space="preserve"> </w:t>
      </w:r>
    </w:p>
    <w:p w:rsidR="00395B31" w:rsidRDefault="00395B31" w:rsidP="00F56D0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bookmarkStart w:id="14" w:name="Par942"/>
      <w:bookmarkEnd w:id="14"/>
    </w:p>
    <w:p w:rsidR="001D5B53" w:rsidRPr="001D5B53" w:rsidRDefault="001D5B53" w:rsidP="001D5B5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D5B53">
        <w:rPr>
          <w:rFonts w:ascii="Times New Roman" w:eastAsia="Times New Roman" w:hAnsi="Times New Roman" w:cs="Times New Roman"/>
          <w:sz w:val="20"/>
          <w:szCs w:val="20"/>
          <w:lang w:eastAsia="ru-RU"/>
        </w:rPr>
        <w:t>РАЗМЕР</w:t>
      </w:r>
    </w:p>
    <w:p w:rsidR="001D5B53" w:rsidRPr="001D5B53" w:rsidRDefault="001D5B53" w:rsidP="009B5769">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1D5B53">
        <w:rPr>
          <w:rFonts w:ascii="Times New Roman" w:eastAsia="Times New Roman" w:hAnsi="Times New Roman" w:cs="Times New Roman"/>
          <w:sz w:val="20"/>
          <w:szCs w:val="20"/>
          <w:lang w:eastAsia="ru-RU"/>
        </w:rPr>
        <w:t>ВЫПЛАТ ПО ИТОГАМ РАБОТЫ</w:t>
      </w:r>
      <w:r w:rsidR="009B5769">
        <w:rPr>
          <w:rFonts w:ascii="Times New Roman" w:eastAsia="Times New Roman" w:hAnsi="Times New Roman" w:cs="Times New Roman"/>
          <w:sz w:val="20"/>
          <w:szCs w:val="20"/>
          <w:lang w:eastAsia="ru-RU"/>
        </w:rPr>
        <w:t xml:space="preserve">                                                                                                                   РАБОТНИКАМ МБДОУ №15</w:t>
      </w:r>
    </w:p>
    <w:p w:rsidR="0067050F" w:rsidRDefault="0067050F" w:rsidP="00F56D0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494"/>
        <w:gridCol w:w="2154"/>
        <w:gridCol w:w="1814"/>
      </w:tblGrid>
      <w:tr w:rsidR="0067050F" w:rsidRPr="0067050F" w:rsidTr="00D058EA">
        <w:tc>
          <w:tcPr>
            <w:tcW w:w="2551" w:type="dxa"/>
            <w:vMerge w:val="restart"/>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Критерии оценки результативности и качества труда</w:t>
            </w:r>
          </w:p>
        </w:tc>
        <w:tc>
          <w:tcPr>
            <w:tcW w:w="4648" w:type="dxa"/>
            <w:gridSpan w:val="2"/>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Условия</w:t>
            </w:r>
          </w:p>
        </w:tc>
        <w:tc>
          <w:tcPr>
            <w:tcW w:w="1814" w:type="dxa"/>
            <w:vMerge w:val="restart"/>
          </w:tcPr>
          <w:p w:rsidR="0067050F" w:rsidRPr="0067050F" w:rsidRDefault="001D5B53"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Предельное количество баллов</w:t>
            </w:r>
          </w:p>
        </w:tc>
      </w:tr>
      <w:tr w:rsidR="0067050F" w:rsidRPr="0067050F" w:rsidTr="00D058EA">
        <w:tc>
          <w:tcPr>
            <w:tcW w:w="2551" w:type="dxa"/>
            <w:vMerge/>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249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наименование</w:t>
            </w:r>
          </w:p>
        </w:tc>
        <w:tc>
          <w:tcPr>
            <w:tcW w:w="215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индикатор</w:t>
            </w:r>
          </w:p>
        </w:tc>
        <w:tc>
          <w:tcPr>
            <w:tcW w:w="1814" w:type="dxa"/>
            <w:vMerge/>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r>
      <w:tr w:rsidR="0067050F" w:rsidRPr="0067050F" w:rsidTr="00D058EA">
        <w:tc>
          <w:tcPr>
            <w:tcW w:w="2551" w:type="dxa"/>
          </w:tcPr>
          <w:p w:rsidR="0067050F" w:rsidRPr="0067050F" w:rsidRDefault="0067050F" w:rsidP="001D5B5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1</w:t>
            </w:r>
          </w:p>
        </w:tc>
        <w:tc>
          <w:tcPr>
            <w:tcW w:w="2494" w:type="dxa"/>
          </w:tcPr>
          <w:p w:rsidR="0067050F" w:rsidRPr="0067050F" w:rsidRDefault="0067050F" w:rsidP="001D5B5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2</w:t>
            </w:r>
          </w:p>
        </w:tc>
        <w:tc>
          <w:tcPr>
            <w:tcW w:w="2154" w:type="dxa"/>
          </w:tcPr>
          <w:p w:rsidR="0067050F" w:rsidRPr="0067050F" w:rsidRDefault="0067050F" w:rsidP="001D5B5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3</w:t>
            </w:r>
          </w:p>
        </w:tc>
        <w:tc>
          <w:tcPr>
            <w:tcW w:w="1814" w:type="dxa"/>
          </w:tcPr>
          <w:p w:rsidR="0067050F" w:rsidRPr="0067050F" w:rsidRDefault="0067050F" w:rsidP="001D5B5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4</w:t>
            </w:r>
          </w:p>
        </w:tc>
      </w:tr>
      <w:tr w:rsidR="0067050F" w:rsidRPr="0067050F" w:rsidTr="00D058EA">
        <w:tc>
          <w:tcPr>
            <w:tcW w:w="2551" w:type="dxa"/>
            <w:vMerge w:val="restart"/>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Степень освоения выделенных бюджетных средств</w:t>
            </w:r>
          </w:p>
        </w:tc>
        <w:tc>
          <w:tcPr>
            <w:tcW w:w="2494" w:type="dxa"/>
            <w:vMerge w:val="restart"/>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процент освоения выделенных бюджетных средств</w:t>
            </w:r>
          </w:p>
        </w:tc>
        <w:tc>
          <w:tcPr>
            <w:tcW w:w="2154" w:type="dxa"/>
          </w:tcPr>
          <w:p w:rsidR="0067050F" w:rsidRPr="0067050F" w:rsidRDefault="001D5B53"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1D5B53">
              <w:rPr>
                <w:rFonts w:ascii="Times New Roman" w:eastAsia="Times New Roman" w:hAnsi="Times New Roman" w:cs="Times New Roman"/>
                <w:sz w:val="20"/>
                <w:szCs w:val="20"/>
                <w:lang w:eastAsia="ru-RU"/>
              </w:rPr>
              <w:t>90</w:t>
            </w:r>
            <w:r>
              <w:rPr>
                <w:rFonts w:ascii="Times New Roman" w:eastAsia="Times New Roman" w:hAnsi="Times New Roman" w:cs="Times New Roman"/>
                <w:sz w:val="20"/>
                <w:szCs w:val="20"/>
                <w:lang w:eastAsia="ru-RU"/>
              </w:rPr>
              <w:t xml:space="preserve"> </w:t>
            </w:r>
            <w:r w:rsidRPr="001D5B53">
              <w:rPr>
                <w:rFonts w:ascii="Times New Roman" w:eastAsia="Times New Roman" w:hAnsi="Times New Roman" w:cs="Times New Roman"/>
                <w:sz w:val="20"/>
                <w:szCs w:val="20"/>
                <w:lang w:eastAsia="ru-RU"/>
              </w:rPr>
              <w:t>% выделенного</w:t>
            </w:r>
            <w:r>
              <w:rPr>
                <w:rFonts w:ascii="Times New Roman" w:eastAsia="Times New Roman" w:hAnsi="Times New Roman" w:cs="Times New Roman"/>
                <w:sz w:val="20"/>
                <w:szCs w:val="20"/>
                <w:lang w:eastAsia="ru-RU"/>
              </w:rPr>
              <w:t xml:space="preserve"> </w:t>
            </w:r>
            <w:r w:rsidRPr="001D5B53">
              <w:rPr>
                <w:rFonts w:ascii="Times New Roman" w:eastAsia="Times New Roman" w:hAnsi="Times New Roman" w:cs="Times New Roman"/>
                <w:sz w:val="20"/>
                <w:szCs w:val="20"/>
                <w:lang w:eastAsia="ru-RU"/>
              </w:rPr>
              <w:t>объема средств</w:t>
            </w:r>
          </w:p>
        </w:tc>
        <w:tc>
          <w:tcPr>
            <w:tcW w:w="1814" w:type="dxa"/>
          </w:tcPr>
          <w:p w:rsidR="0067050F"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67050F" w:rsidRPr="0067050F" w:rsidTr="00D058EA">
        <w:tc>
          <w:tcPr>
            <w:tcW w:w="2551" w:type="dxa"/>
            <w:vMerge/>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2494" w:type="dxa"/>
            <w:vMerge/>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2154" w:type="dxa"/>
          </w:tcPr>
          <w:p w:rsidR="0067050F" w:rsidRPr="0067050F" w:rsidRDefault="001D5B53" w:rsidP="001D5B53">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1D5B53">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5 </w:t>
            </w:r>
            <w:r w:rsidRPr="001D5B53">
              <w:rPr>
                <w:rFonts w:ascii="Times New Roman" w:eastAsia="Times New Roman" w:hAnsi="Times New Roman" w:cs="Times New Roman"/>
                <w:sz w:val="20"/>
                <w:szCs w:val="20"/>
                <w:lang w:eastAsia="ru-RU"/>
              </w:rPr>
              <w:t>% выделенного объема средств</w:t>
            </w:r>
          </w:p>
        </w:tc>
        <w:tc>
          <w:tcPr>
            <w:tcW w:w="1814" w:type="dxa"/>
          </w:tcPr>
          <w:p w:rsidR="0067050F"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67050F" w:rsidRPr="0067050F" w:rsidTr="00D058EA">
        <w:tc>
          <w:tcPr>
            <w:tcW w:w="2551" w:type="dxa"/>
            <w:vMerge w:val="restart"/>
          </w:tcPr>
          <w:p w:rsidR="0067050F" w:rsidRPr="0067050F" w:rsidRDefault="001D5B53" w:rsidP="001D5B53">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Объем ввода </w:t>
            </w:r>
            <w:r w:rsidRPr="001D5B53">
              <w:rPr>
                <w:rFonts w:ascii="Times New Roman" w:eastAsia="Times New Roman" w:hAnsi="Times New Roman" w:cs="Times New Roman"/>
                <w:sz w:val="20"/>
                <w:szCs w:val="20"/>
                <w:lang w:eastAsia="ru-RU"/>
              </w:rPr>
              <w:t>законченных ремонтом</w:t>
            </w:r>
            <w:r>
              <w:rPr>
                <w:rFonts w:ascii="Times New Roman" w:eastAsia="Times New Roman" w:hAnsi="Times New Roman" w:cs="Times New Roman"/>
                <w:sz w:val="20"/>
                <w:szCs w:val="20"/>
                <w:lang w:eastAsia="ru-RU"/>
              </w:rPr>
              <w:t xml:space="preserve"> объектов</w:t>
            </w:r>
          </w:p>
        </w:tc>
        <w:tc>
          <w:tcPr>
            <w:tcW w:w="249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текущий ремонт</w:t>
            </w:r>
          </w:p>
        </w:tc>
        <w:tc>
          <w:tcPr>
            <w:tcW w:w="2154" w:type="dxa"/>
            <w:vMerge w:val="restart"/>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выполнен в срок, качественно, в полном объеме</w:t>
            </w:r>
          </w:p>
        </w:tc>
        <w:tc>
          <w:tcPr>
            <w:tcW w:w="1814" w:type="dxa"/>
          </w:tcPr>
          <w:p w:rsidR="0067050F"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67050F" w:rsidRPr="0067050F" w:rsidTr="00D058EA">
        <w:tc>
          <w:tcPr>
            <w:tcW w:w="2551" w:type="dxa"/>
            <w:vMerge/>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249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капитальный ремонт</w:t>
            </w:r>
          </w:p>
        </w:tc>
        <w:tc>
          <w:tcPr>
            <w:tcW w:w="2154" w:type="dxa"/>
            <w:vMerge/>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1814" w:type="dxa"/>
          </w:tcPr>
          <w:p w:rsidR="0067050F"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67050F" w:rsidRPr="0067050F" w:rsidTr="00D058EA">
        <w:tc>
          <w:tcPr>
            <w:tcW w:w="2551" w:type="dxa"/>
          </w:tcPr>
          <w:p w:rsidR="001D5B53" w:rsidRPr="001D5B53" w:rsidRDefault="001D5B53" w:rsidP="001D5B53">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1D5B53">
              <w:rPr>
                <w:rFonts w:ascii="Times New Roman" w:eastAsia="Times New Roman" w:hAnsi="Times New Roman" w:cs="Times New Roman"/>
                <w:sz w:val="20"/>
                <w:szCs w:val="20"/>
                <w:lang w:eastAsia="ru-RU"/>
              </w:rPr>
              <w:t>Инициатива,</w:t>
            </w:r>
            <w:r>
              <w:t xml:space="preserve"> </w:t>
            </w:r>
            <w:r w:rsidRPr="001D5B53">
              <w:rPr>
                <w:rFonts w:ascii="Times New Roman" w:eastAsia="Times New Roman" w:hAnsi="Times New Roman" w:cs="Times New Roman"/>
                <w:sz w:val="20"/>
                <w:szCs w:val="20"/>
                <w:lang w:eastAsia="ru-RU"/>
              </w:rPr>
              <w:t>творчество и применение в работе</w:t>
            </w:r>
            <w:r>
              <w:rPr>
                <w:rFonts w:ascii="Times New Roman" w:eastAsia="Times New Roman" w:hAnsi="Times New Roman" w:cs="Times New Roman"/>
                <w:sz w:val="20"/>
                <w:szCs w:val="20"/>
                <w:lang w:eastAsia="ru-RU"/>
              </w:rPr>
              <w:t xml:space="preserve"> </w:t>
            </w:r>
            <w:r w:rsidRPr="001D5B53">
              <w:rPr>
                <w:rFonts w:ascii="Times New Roman" w:eastAsia="Times New Roman" w:hAnsi="Times New Roman" w:cs="Times New Roman"/>
                <w:sz w:val="20"/>
                <w:szCs w:val="20"/>
                <w:lang w:eastAsia="ru-RU"/>
              </w:rPr>
              <w:t xml:space="preserve"> современных форм и</w:t>
            </w:r>
            <w:r>
              <w:rPr>
                <w:rFonts w:ascii="Times New Roman" w:eastAsia="Times New Roman" w:hAnsi="Times New Roman" w:cs="Times New Roman"/>
                <w:sz w:val="20"/>
                <w:szCs w:val="20"/>
                <w:lang w:eastAsia="ru-RU"/>
              </w:rPr>
              <w:t xml:space="preserve">                  </w:t>
            </w:r>
          </w:p>
          <w:p w:rsidR="0067050F" w:rsidRPr="0067050F" w:rsidRDefault="001D5B53" w:rsidP="00126761">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1D5B53">
              <w:rPr>
                <w:rFonts w:ascii="Times New Roman" w:eastAsia="Times New Roman" w:hAnsi="Times New Roman" w:cs="Times New Roman"/>
                <w:sz w:val="20"/>
                <w:szCs w:val="20"/>
                <w:lang w:eastAsia="ru-RU"/>
              </w:rPr>
              <w:t>методов организации</w:t>
            </w:r>
            <w:r w:rsidR="00126761">
              <w:rPr>
                <w:rFonts w:ascii="Times New Roman" w:eastAsia="Times New Roman" w:hAnsi="Times New Roman" w:cs="Times New Roman"/>
                <w:sz w:val="20"/>
                <w:szCs w:val="20"/>
                <w:lang w:eastAsia="ru-RU"/>
              </w:rPr>
              <w:t xml:space="preserve">                т</w:t>
            </w:r>
            <w:r w:rsidRPr="001D5B53">
              <w:rPr>
                <w:rFonts w:ascii="Times New Roman" w:eastAsia="Times New Roman" w:hAnsi="Times New Roman" w:cs="Times New Roman"/>
                <w:sz w:val="20"/>
                <w:szCs w:val="20"/>
                <w:lang w:eastAsia="ru-RU"/>
              </w:rPr>
              <w:t xml:space="preserve">руда               </w:t>
            </w:r>
          </w:p>
        </w:tc>
        <w:tc>
          <w:tcPr>
            <w:tcW w:w="2494" w:type="dxa"/>
          </w:tcPr>
          <w:p w:rsidR="0067050F" w:rsidRPr="0067050F" w:rsidRDefault="00D058EA"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126761">
              <w:rPr>
                <w:rFonts w:ascii="Times New Roman" w:eastAsia="Times New Roman" w:hAnsi="Times New Roman" w:cs="Times New Roman"/>
                <w:sz w:val="20"/>
                <w:szCs w:val="20"/>
                <w:lang w:eastAsia="ru-RU"/>
              </w:rPr>
              <w:t>рименение нестандартных методов работы</w:t>
            </w:r>
          </w:p>
        </w:tc>
        <w:tc>
          <w:tcPr>
            <w:tcW w:w="215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без замечаний</w:t>
            </w:r>
          </w:p>
        </w:tc>
        <w:tc>
          <w:tcPr>
            <w:tcW w:w="1814" w:type="dxa"/>
          </w:tcPr>
          <w:p w:rsidR="0067050F"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126761" w:rsidRPr="0067050F" w:rsidTr="00D058EA">
        <w:tc>
          <w:tcPr>
            <w:tcW w:w="2551" w:type="dxa"/>
          </w:tcPr>
          <w:p w:rsidR="00126761" w:rsidRPr="001D5B53" w:rsidRDefault="00126761" w:rsidP="001D5B53">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Выполнение порученной работы, связанной с обеспечением рабочего процесса или уставной деятельности </w:t>
            </w:r>
          </w:p>
        </w:tc>
        <w:tc>
          <w:tcPr>
            <w:tcW w:w="2494" w:type="dxa"/>
          </w:tcPr>
          <w:p w:rsidR="00126761" w:rsidRDefault="00D058EA"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задание выполнено </w:t>
            </w:r>
          </w:p>
        </w:tc>
        <w:tc>
          <w:tcPr>
            <w:tcW w:w="2154" w:type="dxa"/>
          </w:tcPr>
          <w:p w:rsidR="00126761" w:rsidRPr="0067050F" w:rsidRDefault="00D058EA"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срок, в полном объеме</w:t>
            </w:r>
          </w:p>
        </w:tc>
        <w:tc>
          <w:tcPr>
            <w:tcW w:w="1814" w:type="dxa"/>
          </w:tcPr>
          <w:p w:rsidR="00126761"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D058EA" w:rsidRPr="0067050F" w:rsidTr="00D058EA">
        <w:tc>
          <w:tcPr>
            <w:tcW w:w="2551" w:type="dxa"/>
          </w:tcPr>
          <w:p w:rsidR="00D058EA" w:rsidRDefault="00D058EA" w:rsidP="001D5B53">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Достижение высоких результатов в работе за определенный период</w:t>
            </w:r>
          </w:p>
        </w:tc>
        <w:tc>
          <w:tcPr>
            <w:tcW w:w="2494" w:type="dxa"/>
          </w:tcPr>
          <w:p w:rsidR="00D058EA" w:rsidRDefault="00D058EA" w:rsidP="00D058EA">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оценка результатов работы </w:t>
            </w:r>
          </w:p>
        </w:tc>
        <w:tc>
          <w:tcPr>
            <w:tcW w:w="2154" w:type="dxa"/>
          </w:tcPr>
          <w:p w:rsidR="00D058EA" w:rsidRDefault="00D058EA"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наличие динамики в результатах </w:t>
            </w:r>
          </w:p>
        </w:tc>
        <w:tc>
          <w:tcPr>
            <w:tcW w:w="1814" w:type="dxa"/>
          </w:tcPr>
          <w:p w:rsidR="00D058EA"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67050F" w:rsidRPr="0067050F" w:rsidTr="00D058EA">
        <w:tc>
          <w:tcPr>
            <w:tcW w:w="2551"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Участие в инновационной деятельности</w:t>
            </w:r>
          </w:p>
        </w:tc>
        <w:tc>
          <w:tcPr>
            <w:tcW w:w="249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наличие реализуемых проектов</w:t>
            </w:r>
          </w:p>
        </w:tc>
        <w:tc>
          <w:tcPr>
            <w:tcW w:w="2154" w:type="dxa"/>
          </w:tcPr>
          <w:p w:rsidR="0067050F" w:rsidRPr="0067050F" w:rsidRDefault="0067050F"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реализация проектов</w:t>
            </w:r>
          </w:p>
        </w:tc>
        <w:tc>
          <w:tcPr>
            <w:tcW w:w="1814" w:type="dxa"/>
          </w:tcPr>
          <w:p w:rsidR="0067050F"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E81DAC" w:rsidRPr="0067050F" w:rsidTr="00E81DAC">
        <w:trPr>
          <w:trHeight w:val="1245"/>
        </w:trPr>
        <w:tc>
          <w:tcPr>
            <w:tcW w:w="2551" w:type="dxa"/>
          </w:tcPr>
          <w:p w:rsidR="00E81DAC"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Участие в соответствующем периоде в выполнении важных работ и мероприятий </w:t>
            </w:r>
          </w:p>
          <w:p w:rsidR="00E81DAC"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p>
        </w:tc>
        <w:tc>
          <w:tcPr>
            <w:tcW w:w="2494" w:type="dxa"/>
          </w:tcPr>
          <w:p w:rsidR="00E81DAC"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sidRPr="0067050F">
              <w:rPr>
                <w:rFonts w:ascii="Times New Roman" w:eastAsia="Times New Roman" w:hAnsi="Times New Roman" w:cs="Times New Roman"/>
                <w:sz w:val="20"/>
                <w:szCs w:val="20"/>
                <w:lang w:eastAsia="ru-RU"/>
              </w:rPr>
              <w:t>наличие важных работ, мероприятий</w:t>
            </w:r>
          </w:p>
        </w:tc>
        <w:tc>
          <w:tcPr>
            <w:tcW w:w="2154" w:type="dxa"/>
          </w:tcPr>
          <w:p w:rsidR="00E81DAC"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участие </w:t>
            </w:r>
          </w:p>
        </w:tc>
        <w:tc>
          <w:tcPr>
            <w:tcW w:w="1814" w:type="dxa"/>
          </w:tcPr>
          <w:p w:rsidR="00E81DAC" w:rsidRPr="0067050F" w:rsidRDefault="00E81DAC" w:rsidP="0067050F">
            <w:pPr>
              <w:widowControl w:val="0"/>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67050F" w:rsidRDefault="0067050F" w:rsidP="00F56D0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7050F" w:rsidRDefault="0067050F" w:rsidP="00F56D0D">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913963" w:rsidRPr="00172DA1" w:rsidRDefault="00913963" w:rsidP="00F56D0D">
      <w:pPr>
        <w:spacing w:after="0" w:line="240" w:lineRule="auto"/>
        <w:rPr>
          <w:rFonts w:ascii="Times New Roman" w:eastAsia="Times New Roman" w:hAnsi="Times New Roman" w:cs="Times New Roman"/>
          <w:sz w:val="20"/>
          <w:szCs w:val="20"/>
          <w:lang w:eastAsia="ru-RU"/>
        </w:rPr>
      </w:pPr>
    </w:p>
    <w:p w:rsidR="00E54F9F" w:rsidRPr="00172DA1" w:rsidRDefault="00E54F9F" w:rsidP="00E54F9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Приложение № </w:t>
      </w:r>
      <w:r w:rsidR="003A6D31">
        <w:rPr>
          <w:rFonts w:ascii="Times New Roman" w:eastAsia="Times New Roman" w:hAnsi="Times New Roman" w:cs="Times New Roman"/>
          <w:sz w:val="20"/>
          <w:szCs w:val="20"/>
          <w:lang w:eastAsia="ru-RU"/>
        </w:rPr>
        <w:t>6</w:t>
      </w:r>
    </w:p>
    <w:p w:rsidR="003A6D31" w:rsidRDefault="003A6D31" w:rsidP="00E54F9F">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54F9F" w:rsidRPr="00172DA1">
        <w:rPr>
          <w:rFonts w:ascii="Times New Roman" w:eastAsia="Times New Roman" w:hAnsi="Times New Roman" w:cs="Times New Roman"/>
          <w:sz w:val="20"/>
          <w:szCs w:val="20"/>
          <w:lang w:eastAsia="ru-RU"/>
        </w:rPr>
        <w:t xml:space="preserve"> положению об </w:t>
      </w:r>
      <w:r>
        <w:rPr>
          <w:rFonts w:ascii="Times New Roman" w:eastAsia="Times New Roman" w:hAnsi="Times New Roman" w:cs="Times New Roman"/>
          <w:sz w:val="20"/>
          <w:szCs w:val="20"/>
          <w:lang w:eastAsia="ru-RU"/>
        </w:rPr>
        <w:t xml:space="preserve">оплате труда </w:t>
      </w:r>
    </w:p>
    <w:p w:rsidR="00E54F9F" w:rsidRPr="00172DA1" w:rsidRDefault="003A6D31" w:rsidP="00E54F9F">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работников МБДОУ №15</w:t>
      </w:r>
    </w:p>
    <w:p w:rsidR="00E54F9F" w:rsidRPr="00172DA1" w:rsidRDefault="00E54F9F" w:rsidP="00E54F9F">
      <w:pPr>
        <w:autoSpaceDE w:val="0"/>
        <w:autoSpaceDN w:val="0"/>
        <w:adjustRightInd w:val="0"/>
        <w:spacing w:after="0" w:line="240" w:lineRule="auto"/>
        <w:jc w:val="center"/>
        <w:rPr>
          <w:rFonts w:ascii="Times New Roman" w:hAnsi="Times New Roman" w:cs="Times New Roman"/>
          <w:b/>
          <w:bCs/>
          <w:sz w:val="20"/>
          <w:szCs w:val="20"/>
        </w:rPr>
      </w:pPr>
    </w:p>
    <w:p w:rsidR="00E54F9F" w:rsidRPr="00172DA1" w:rsidRDefault="00E54F9F" w:rsidP="00E54F9F">
      <w:pPr>
        <w:spacing w:after="0" w:line="240" w:lineRule="auto"/>
        <w:jc w:val="center"/>
        <w:rPr>
          <w:rFonts w:ascii="Times New Roman" w:eastAsia="Times New Roman" w:hAnsi="Times New Roman" w:cs="Times New Roman"/>
          <w:b/>
          <w:sz w:val="20"/>
          <w:szCs w:val="20"/>
          <w:lang w:eastAsia="ru-RU"/>
        </w:rPr>
      </w:pPr>
    </w:p>
    <w:p w:rsidR="003A6D31" w:rsidRDefault="00E54F9F" w:rsidP="00E54F9F">
      <w:pPr>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 xml:space="preserve">Виды выплат стимулирующего характера, размер и условия их осуществления, критерии оценки результативности и качества деятельности </w:t>
      </w:r>
      <w:r w:rsidR="003A6D31">
        <w:rPr>
          <w:rFonts w:ascii="Times New Roman" w:eastAsia="Times New Roman" w:hAnsi="Times New Roman" w:cs="Times New Roman"/>
          <w:b/>
          <w:sz w:val="20"/>
          <w:szCs w:val="20"/>
          <w:lang w:eastAsia="ru-RU"/>
        </w:rPr>
        <w:t>учреждений для руководителя</w:t>
      </w:r>
      <w:r w:rsidRPr="00172DA1">
        <w:rPr>
          <w:rFonts w:ascii="Times New Roman" w:eastAsia="Times New Roman" w:hAnsi="Times New Roman" w:cs="Times New Roman"/>
          <w:b/>
          <w:sz w:val="20"/>
          <w:szCs w:val="20"/>
          <w:lang w:eastAsia="ru-RU"/>
        </w:rPr>
        <w:t xml:space="preserve">, </w:t>
      </w:r>
    </w:p>
    <w:p w:rsidR="00913963" w:rsidRPr="00172DA1" w:rsidRDefault="00E54F9F" w:rsidP="00E54F9F">
      <w:pPr>
        <w:spacing w:after="0" w:line="240" w:lineRule="auto"/>
        <w:jc w:val="center"/>
        <w:rPr>
          <w:rFonts w:ascii="Times New Roman" w:eastAsia="Times New Roman" w:hAnsi="Times New Roman" w:cs="Times New Roman"/>
          <w:b/>
          <w:sz w:val="20"/>
          <w:szCs w:val="20"/>
          <w:lang w:eastAsia="ru-RU"/>
        </w:rPr>
      </w:pPr>
      <w:r w:rsidRPr="00172DA1">
        <w:rPr>
          <w:rFonts w:ascii="Times New Roman" w:eastAsia="Times New Roman" w:hAnsi="Times New Roman" w:cs="Times New Roman"/>
          <w:b/>
          <w:sz w:val="20"/>
          <w:szCs w:val="20"/>
          <w:lang w:eastAsia="ru-RU"/>
        </w:rPr>
        <w:t>за</w:t>
      </w:r>
      <w:r w:rsidR="003A6D31">
        <w:rPr>
          <w:rFonts w:ascii="Times New Roman" w:eastAsia="Times New Roman" w:hAnsi="Times New Roman" w:cs="Times New Roman"/>
          <w:b/>
          <w:sz w:val="20"/>
          <w:szCs w:val="20"/>
          <w:lang w:eastAsia="ru-RU"/>
        </w:rPr>
        <w:t>местителей МБДОУ №15</w:t>
      </w:r>
    </w:p>
    <w:p w:rsidR="00913963" w:rsidRPr="00172DA1" w:rsidRDefault="00913963" w:rsidP="00F56D0D">
      <w:pPr>
        <w:spacing w:after="0" w:line="240" w:lineRule="auto"/>
        <w:rPr>
          <w:rFonts w:ascii="Times New Roman" w:eastAsia="Times New Roman" w:hAnsi="Times New Roman" w:cs="Times New Roman"/>
          <w:sz w:val="20"/>
          <w:szCs w:val="20"/>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2126"/>
        <w:gridCol w:w="142"/>
        <w:gridCol w:w="1701"/>
        <w:gridCol w:w="2693"/>
        <w:gridCol w:w="1134"/>
        <w:gridCol w:w="63"/>
        <w:gridCol w:w="79"/>
      </w:tblGrid>
      <w:tr w:rsidR="00E7448A" w:rsidRPr="00172DA1" w:rsidTr="008E0813">
        <w:trPr>
          <w:gridAfter w:val="2"/>
          <w:wAfter w:w="142" w:type="dxa"/>
        </w:trPr>
        <w:tc>
          <w:tcPr>
            <w:tcW w:w="1622"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Должность</w:t>
            </w:r>
          </w:p>
        </w:tc>
        <w:tc>
          <w:tcPr>
            <w:tcW w:w="2126"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54F9F">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Критерии оценки </w:t>
            </w:r>
            <w:r w:rsidR="00E54F9F" w:rsidRPr="00172DA1">
              <w:rPr>
                <w:rFonts w:ascii="Times New Roman" w:eastAsia="Times New Roman" w:hAnsi="Times New Roman" w:cs="Times New Roman"/>
                <w:sz w:val="20"/>
                <w:szCs w:val="20"/>
                <w:lang w:eastAsia="ru-RU"/>
              </w:rPr>
              <w:t>р</w:t>
            </w:r>
            <w:r w:rsidRPr="00172DA1">
              <w:rPr>
                <w:rFonts w:ascii="Times New Roman" w:eastAsia="Times New Roman" w:hAnsi="Times New Roman" w:cs="Times New Roman"/>
                <w:sz w:val="20"/>
                <w:szCs w:val="20"/>
                <w:lang w:eastAsia="ru-RU"/>
              </w:rPr>
              <w:t>езультативности и качества деятельности организации</w:t>
            </w:r>
          </w:p>
        </w:tc>
        <w:tc>
          <w:tcPr>
            <w:tcW w:w="453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Условия</w:t>
            </w:r>
          </w:p>
        </w:tc>
        <w:tc>
          <w:tcPr>
            <w:tcW w:w="1134"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Предельный размер выплат к окладу (должностному окладу), ставке заработной платы</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индикатор</w:t>
            </w:r>
          </w:p>
        </w:tc>
        <w:tc>
          <w:tcPr>
            <w:tcW w:w="1134"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r>
      <w:tr w:rsidR="00E7448A" w:rsidRPr="00172DA1" w:rsidTr="008E0813">
        <w:trPr>
          <w:gridAfter w:val="2"/>
          <w:wAfter w:w="142" w:type="dxa"/>
        </w:trPr>
        <w:tc>
          <w:tcPr>
            <w:tcW w:w="1622" w:type="dxa"/>
            <w:vMerge w:val="restart"/>
            <w:tcBorders>
              <w:top w:val="single" w:sz="4" w:space="0" w:color="auto"/>
              <w:left w:val="single" w:sz="4" w:space="0" w:color="auto"/>
              <w:bottom w:val="single" w:sz="4" w:space="0" w:color="auto"/>
              <w:right w:val="single" w:sz="4" w:space="0" w:color="auto"/>
            </w:tcBorders>
          </w:tcPr>
          <w:p w:rsidR="00E7448A" w:rsidRPr="00172DA1" w:rsidRDefault="000B7CA2" w:rsidP="00E744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Заведующая </w:t>
            </w: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осуществления образовательного процесса</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санитарно-гигиенических и бытовых условий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исполнение предписаний надзорных органов в рамках своих компетенций</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травм, несчастных случаев у работников</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Материально-техническое, ресурсное обеспечение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сохранности имущества в соответствии с нормативными сроками эксплуатации - 100%</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Информационная обеспеченность официального сайта организации в соответствии с действующим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Развитие кадрового потенциала образовательной организации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организации профессионального развития педагогических кадров:</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Включенность в работу по НОК (независимой оценке компетентности педагогов)</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ИПМ (индивидуальных профессиональных маршрутов педагогов)</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Обучение педагогических </w:t>
            </w:r>
            <w:r w:rsidRPr="00172DA1">
              <w:rPr>
                <w:rFonts w:ascii="Times New Roman" w:eastAsia="Times New Roman" w:hAnsi="Times New Roman" w:cs="Times New Roman"/>
                <w:sz w:val="20"/>
                <w:szCs w:val="20"/>
                <w:lang w:eastAsia="ru-RU"/>
              </w:rPr>
              <w:lastRenderedPageBreak/>
              <w:t>работников в дистанционных курсах повышения квалификации (все заявленные педагоги своевременно приступили к обучению, выполнили задания в срок, получили удостоверения)</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работы по поддержке молодых специалистов, в возрасте до 35 лет в первые три года профессиональной деятельности (Наличие и функционирование модели наставничества)</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финансово-экономической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Выполнение требований законодательства о контрактной системе в сфере закупок товаров, работ, услуг для обеспечения нужд организации:</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замечаний по ведению работы в личном кабинете Единой Информационной Системе (https://zakupki.gov.ru)</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и качественное предоставление финансовой отчетности</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Исполнение бюджетной сметы:</w:t>
            </w:r>
          </w:p>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97% - 100%</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и качественное предоставление бухгалтерской и экономической отчетности</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Привлечение внебюджетных (</w:t>
            </w:r>
            <w:proofErr w:type="spellStart"/>
            <w:r w:rsidRPr="00172DA1">
              <w:rPr>
                <w:rFonts w:ascii="Times New Roman" w:eastAsia="Times New Roman" w:hAnsi="Times New Roman" w:cs="Times New Roman"/>
                <w:sz w:val="20"/>
                <w:szCs w:val="20"/>
                <w:lang w:eastAsia="ru-RU"/>
              </w:rPr>
              <w:t>грантовых</w:t>
            </w:r>
            <w:proofErr w:type="spellEnd"/>
            <w:r w:rsidRPr="00172DA1">
              <w:rPr>
                <w:rFonts w:ascii="Times New Roman" w:eastAsia="Times New Roman" w:hAnsi="Times New Roman" w:cs="Times New Roman"/>
                <w:sz w:val="20"/>
                <w:szCs w:val="20"/>
                <w:lang w:eastAsia="ru-RU"/>
              </w:rPr>
              <w:t>) средств</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Своевременность и полнота отчетности по взиманию родительской платы за присмотр и уход</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условий для сохранения и укрепления здоровья детей</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Сохранность контингента детей</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детского травматизма</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Коэффициент посещаемости не менее 80% по итогам года</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Выявление детей сирот и детей ОБПР</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выявление детей сирот и детей ОБПР</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работы с семьями СОП (положительная динамика)</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E84D3B"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84D3B" w:rsidRPr="00172DA1" w:rsidRDefault="00E84D3B"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84D3B" w:rsidRPr="00172DA1" w:rsidRDefault="00E84D3B"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развития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E84D3B" w:rsidRPr="00172DA1" w:rsidRDefault="00E84D3B"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инновационной, экспериментальной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E84D3B" w:rsidRPr="00172DA1" w:rsidRDefault="00E84D3B"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Наличие подтверждающего документа и результата работы </w:t>
            </w:r>
          </w:p>
        </w:tc>
        <w:tc>
          <w:tcPr>
            <w:tcW w:w="1134" w:type="dxa"/>
            <w:tcBorders>
              <w:top w:val="single" w:sz="4" w:space="0" w:color="auto"/>
              <w:left w:val="single" w:sz="4" w:space="0" w:color="auto"/>
              <w:bottom w:val="single" w:sz="4" w:space="0" w:color="auto"/>
              <w:right w:val="single" w:sz="4" w:space="0" w:color="auto"/>
            </w:tcBorders>
          </w:tcPr>
          <w:p w:rsidR="00E84D3B" w:rsidRPr="00172DA1" w:rsidRDefault="00E84D3B"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20 % </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Реализация </w:t>
            </w:r>
            <w:proofErr w:type="spellStart"/>
            <w:r w:rsidRPr="00172DA1">
              <w:rPr>
                <w:rFonts w:ascii="Times New Roman" w:eastAsia="Times New Roman" w:hAnsi="Times New Roman" w:cs="Times New Roman"/>
                <w:sz w:val="20"/>
                <w:szCs w:val="20"/>
                <w:lang w:eastAsia="ru-RU"/>
              </w:rPr>
              <w:t>грантовых</w:t>
            </w:r>
            <w:proofErr w:type="spellEnd"/>
            <w:r w:rsidRPr="00172DA1">
              <w:rPr>
                <w:rFonts w:ascii="Times New Roman" w:eastAsia="Times New Roman" w:hAnsi="Times New Roman" w:cs="Times New Roman"/>
                <w:sz w:val="20"/>
                <w:szCs w:val="20"/>
                <w:lang w:eastAsia="ru-RU"/>
              </w:rPr>
              <w:t xml:space="preserve"> программ, инновационных проектов (муниципального, регионального уровня):</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Охват детей образованием технической, исследовательской направленности не менее 15%</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Реализация задач национальных проектов:</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раннего развития детей в возрасте от 1,5 до 3 лет (наличие групп раннего возраста от 1,5 лет)</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Реализация программ психолого-педагогической, методической и консультативной помощи родителям детей, получающих дошкольное образование в семье (консультационные пункты)</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6%</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Деятельность по обобщению и распространению эффективного управленческого и педагогического опыта на региональном уровне</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Описание управленческой/ образовательной практики для экспертизы</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Публикация управленческой/ образовательной практики по итогам экспертизы в региональном атласе</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получения качественного инклюзивного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в штате педагогических работников для обеспечения условий обучения детей-инвалидов и детей с ограниченными возможностями здоровья (в соответствии с рекомендациями ТПМПК)</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групп компенсирующей, комбинированной направленности</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получения детьми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Реализация на базе организации дополнительных общеобразовательных программ для обучающихся</w:t>
            </w:r>
          </w:p>
        </w:tc>
        <w:tc>
          <w:tcPr>
            <w:tcW w:w="1134"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управленческой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Качественное предоставление услуг (для бюджетных ДОО)</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Выполнение муниципального задания:</w:t>
            </w:r>
          </w:p>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90 - 100%</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Своевременное размещение муниципального задания, отчетов о выполнении муниципального задания на </w:t>
            </w:r>
            <w:r w:rsidRPr="00172DA1">
              <w:rPr>
                <w:rFonts w:ascii="Times New Roman" w:eastAsia="Times New Roman" w:hAnsi="Times New Roman" w:cs="Times New Roman"/>
                <w:sz w:val="20"/>
                <w:szCs w:val="20"/>
                <w:lang w:eastAsia="ru-RU"/>
              </w:rPr>
              <w:lastRenderedPageBreak/>
              <w:t>официальных сайтах организации, bus.gov.ru</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действующего мониторинга развития организации</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Эффективное функционирование ВСОКО</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Удовлетворенность получателей услуг качеством предоставляемых услуг не менее 90% (Анкетирование)</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реализуемой кадровой политики</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Штатное расписание составлено в соответствии с целями и задачами основной общеобразовательной программы, особенностями развития детей</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обоснованных жалоб со стороны работников организации</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реализуемой кадровой политики</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обоснованных жалоб со стороны родителей (законных представителей)</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нарушений трудового законодательства Российской Федерации</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rPr>
          <w:gridAfter w:val="2"/>
          <w:wAfter w:w="142" w:type="dxa"/>
        </w:trPr>
        <w:tc>
          <w:tcPr>
            <w:tcW w:w="1622"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Заместитель</w:t>
            </w:r>
            <w:r w:rsidR="000B7CA2">
              <w:rPr>
                <w:rFonts w:ascii="Times New Roman" w:eastAsia="Times New Roman" w:hAnsi="Times New Roman" w:cs="Times New Roman"/>
                <w:sz w:val="20"/>
                <w:szCs w:val="20"/>
                <w:lang w:eastAsia="ru-RU"/>
              </w:rPr>
              <w:t xml:space="preserve"> заведующего</w:t>
            </w: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важность выполняемой работы, степень самостоятельности и ответственности при выполнении поставленных задач</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осуществления образовательного процесса</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материально-техническая, ресурсная обеспеченность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 соответствии с лицензией:</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наличие основной общеобразовательной программы дошкольного образования соответствующей требованиям ФГОС дошкольного образования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замечаний по ведению официального сайта учреждения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высококвалифицированных педагогических кадров</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положительная динамика количества педагогов прошедших повышение квалификации и имеющих категорию:</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положительная динамика или стабильность процента педагогических работников, прошедших повышение квалификации</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положительная динамика или стабильность процента аттестованных на категорию педагогов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санитарно-гигиенических условий образовательного процесса; обеспечение санитарно-бытовых условий, выполнение требований пожарной и электро-безопасности, охраны труда</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предписаний надзорных органов или устранение предписаний в установленные сроки:</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неисполненных предписаний со стороны Роспотребнадзора</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 отсутствие неисполненных предписаний со стороны </w:t>
            </w:r>
            <w:proofErr w:type="spellStart"/>
            <w:r w:rsidRPr="00172DA1">
              <w:rPr>
                <w:rFonts w:ascii="Times New Roman" w:eastAsia="Times New Roman" w:hAnsi="Times New Roman" w:cs="Times New Roman"/>
                <w:sz w:val="20"/>
                <w:szCs w:val="20"/>
                <w:lang w:eastAsia="ru-RU"/>
              </w:rPr>
              <w:t>Рособрнадзора</w:t>
            </w:r>
            <w:proofErr w:type="spellEnd"/>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неисполненных протестов и представлений прокуратуры и других надзорных органов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система непрерывного развития педагогических кадров</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и реализация плана повышения профессионального уровня педагогических кадров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Сохранение здоровья детей в учреждении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и реализация программ и проектов, направленных на сохранение здоровья детей</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сохранения здоровья детей и инклюзивного обучения детей-инвалидов и детей с ограниченными возможностями здоровья: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организация и проведение мероприятий, способствующих укреплению здоровья воспитанников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наличие и реализация проектов, подпрограмм направленных на сохранение здоровья воспитанников (достижение результатов, аналитические документы)</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обучение по адаптированным образовательным программам детей-инвалидов и детей с ограниченными возможностями здоровья в условиях инклюзивного обучения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7938" w:type="dxa"/>
            <w:gridSpan w:val="7"/>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качества образования в учреждении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участие в инновационной деятельности, ведение экспериментальной работы</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реализация программ, проектов и грантов</w:t>
            </w:r>
          </w:p>
        </w:tc>
        <w:tc>
          <w:tcPr>
            <w:tcW w:w="127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15%</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реализация договоров о сетевом взаимодействии</w:t>
            </w:r>
          </w:p>
        </w:tc>
        <w:tc>
          <w:tcPr>
            <w:tcW w:w="127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победы ДОО в конкурсах образовательных организаций, уровни (1 конкурс):</w:t>
            </w:r>
          </w:p>
        </w:tc>
        <w:tc>
          <w:tcPr>
            <w:tcW w:w="1276" w:type="dxa"/>
            <w:gridSpan w:val="3"/>
            <w:tcBorders>
              <w:top w:val="single" w:sz="4" w:space="0" w:color="auto"/>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всероссийский</w:t>
            </w:r>
          </w:p>
        </w:tc>
        <w:tc>
          <w:tcPr>
            <w:tcW w:w="1276" w:type="dxa"/>
            <w:gridSpan w:val="3"/>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региональный</w:t>
            </w:r>
          </w:p>
        </w:tc>
        <w:tc>
          <w:tcPr>
            <w:tcW w:w="1276" w:type="dxa"/>
            <w:gridSpan w:val="3"/>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муниципальный</w:t>
            </w:r>
          </w:p>
        </w:tc>
        <w:tc>
          <w:tcPr>
            <w:tcW w:w="1276" w:type="dxa"/>
            <w:gridSpan w:val="3"/>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 (не более 10%)</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победы педагогов в очных профессиональных конкурсах, уровни (1 конкурс):</w:t>
            </w:r>
          </w:p>
        </w:tc>
        <w:tc>
          <w:tcPr>
            <w:tcW w:w="1276" w:type="dxa"/>
            <w:gridSpan w:val="3"/>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всероссийский</w:t>
            </w:r>
          </w:p>
        </w:tc>
        <w:tc>
          <w:tcPr>
            <w:tcW w:w="1276" w:type="dxa"/>
            <w:gridSpan w:val="3"/>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региональный</w:t>
            </w:r>
          </w:p>
        </w:tc>
        <w:tc>
          <w:tcPr>
            <w:tcW w:w="1276" w:type="dxa"/>
            <w:gridSpan w:val="3"/>
            <w:tcBorders>
              <w:left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муниципальный</w:t>
            </w:r>
          </w:p>
        </w:tc>
        <w:tc>
          <w:tcPr>
            <w:tcW w:w="1276" w:type="dxa"/>
            <w:gridSpan w:val="3"/>
            <w:tcBorders>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 (не более 10%)</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достижения детей в конкурсах, смотрах, конференциях, соревнованиях</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призеров и победителей:</w:t>
            </w:r>
          </w:p>
        </w:tc>
        <w:tc>
          <w:tcPr>
            <w:tcW w:w="127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15%</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участие детей в конкурсах, смотрах, конференциях, соревнованиях (1 конкурс)</w:t>
            </w:r>
          </w:p>
        </w:tc>
        <w:tc>
          <w:tcPr>
            <w:tcW w:w="127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 (не более 5%)</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победы детей в конкурсах, смотрах, конференциях, соревнованиях (1 конкурс)</w:t>
            </w:r>
          </w:p>
        </w:tc>
        <w:tc>
          <w:tcPr>
            <w:tcW w:w="127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 (не более 10%)</w:t>
            </w:r>
          </w:p>
        </w:tc>
      </w:tr>
      <w:tr w:rsidR="00E7448A" w:rsidRPr="00172DA1" w:rsidTr="008E0813">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Сохранность контингента детей</w:t>
            </w:r>
          </w:p>
        </w:tc>
        <w:tc>
          <w:tcPr>
            <w:tcW w:w="1701"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наполняемость групп в течение года в соответствии с планом комплектования</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коэффициент посещаемости не менее 65% по итогам года</w:t>
            </w:r>
          </w:p>
        </w:tc>
        <w:tc>
          <w:tcPr>
            <w:tcW w:w="1276" w:type="dxa"/>
            <w:gridSpan w:val="3"/>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управленческой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управление образовательным процессом</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эффективная организация контроля </w:t>
            </w:r>
            <w:proofErr w:type="spellStart"/>
            <w:r w:rsidRPr="00172DA1">
              <w:rPr>
                <w:rFonts w:ascii="Times New Roman" w:eastAsia="Times New Roman" w:hAnsi="Times New Roman" w:cs="Times New Roman"/>
                <w:sz w:val="20"/>
                <w:szCs w:val="20"/>
                <w:lang w:eastAsia="ru-RU"/>
              </w:rPr>
              <w:t>воспитательно</w:t>
            </w:r>
            <w:proofErr w:type="spellEnd"/>
            <w:r w:rsidRPr="00172DA1">
              <w:rPr>
                <w:rFonts w:ascii="Times New Roman" w:eastAsia="Times New Roman" w:hAnsi="Times New Roman" w:cs="Times New Roman"/>
                <w:sz w:val="20"/>
                <w:szCs w:val="20"/>
                <w:lang w:eastAsia="ru-RU"/>
              </w:rPr>
              <w:t>-образовательного процесса (в рамках внутренней системы оценки качества образования)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8%</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наличие системы работы с семьями воспитанников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своевременная сдача документов, отчетов, информации и отсутствие фактов уточнения содержания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3%</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деятельность психолого-медико-педагогической службы (наличие документации и протоколов заседаний, выполнение плана работы)</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7%</w:t>
            </w:r>
          </w:p>
        </w:tc>
      </w:tr>
      <w:tr w:rsidR="00E7448A" w:rsidRPr="00172DA1" w:rsidTr="008E0813">
        <w:trPr>
          <w:gridAfter w:val="2"/>
          <w:wAfter w:w="142" w:type="dxa"/>
        </w:trPr>
        <w:tc>
          <w:tcPr>
            <w:tcW w:w="1622" w:type="dxa"/>
            <w:vMerge w:val="restart"/>
            <w:tcBorders>
              <w:top w:val="single" w:sz="4" w:space="0" w:color="auto"/>
              <w:left w:val="single" w:sz="4" w:space="0" w:color="auto"/>
              <w:bottom w:val="single" w:sz="4" w:space="0" w:color="auto"/>
              <w:right w:val="single" w:sz="4" w:space="0" w:color="auto"/>
            </w:tcBorders>
          </w:tcPr>
          <w:p w:rsidR="00E7448A" w:rsidRPr="00172DA1" w:rsidRDefault="000B7CA2" w:rsidP="00E744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Заместитель </w:t>
            </w:r>
            <w:proofErr w:type="gramStart"/>
            <w:r>
              <w:rPr>
                <w:rFonts w:ascii="Times New Roman" w:eastAsia="Times New Roman" w:hAnsi="Times New Roman" w:cs="Times New Roman"/>
                <w:sz w:val="20"/>
                <w:szCs w:val="20"/>
                <w:lang w:eastAsia="ru-RU"/>
              </w:rPr>
              <w:t>заведующего  по</w:t>
            </w:r>
            <w:proofErr w:type="gramEnd"/>
            <w:r>
              <w:rPr>
                <w:rFonts w:ascii="Times New Roman" w:eastAsia="Times New Roman" w:hAnsi="Times New Roman" w:cs="Times New Roman"/>
                <w:sz w:val="20"/>
                <w:szCs w:val="20"/>
                <w:lang w:eastAsia="ru-RU"/>
              </w:rPr>
              <w:t xml:space="preserve"> </w:t>
            </w:r>
            <w:r w:rsidR="00E7448A" w:rsidRPr="00172DA1">
              <w:rPr>
                <w:rFonts w:ascii="Times New Roman" w:eastAsia="Times New Roman" w:hAnsi="Times New Roman" w:cs="Times New Roman"/>
                <w:sz w:val="20"/>
                <w:szCs w:val="20"/>
                <w:lang w:eastAsia="ru-RU"/>
              </w:rPr>
              <w:lastRenderedPageBreak/>
              <w:t>хозяйственной работе</w:t>
            </w: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Создание условий для осуществления образовательного процесса</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материально-техническая, ресурсная обеспеченность образовательного процесса</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 соответствии с лицензией</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соблюдение основных принципов осуществления закупок для государственных и муниципальных нужд</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санитарно-гигиенических условий образовательного процесса; обеспечение санитарно-бытовых условий, выполнение требований пожарной и электро-безопасности, охраны труда</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отсутствие предписаний надзорных органов или устранение предписаний в установленные сроки:</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40%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неисполненных предписаний со стороны Роспотребнадзора</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 отсутствие неисполненных предписаний со стороны </w:t>
            </w:r>
            <w:proofErr w:type="spellStart"/>
            <w:r w:rsidRPr="00172DA1">
              <w:rPr>
                <w:rFonts w:ascii="Times New Roman" w:eastAsia="Times New Roman" w:hAnsi="Times New Roman" w:cs="Times New Roman"/>
                <w:sz w:val="20"/>
                <w:szCs w:val="20"/>
                <w:lang w:eastAsia="ru-RU"/>
              </w:rPr>
              <w:t>Госпожнадзора</w:t>
            </w:r>
            <w:proofErr w:type="spellEnd"/>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неисполненных протестов и представлений прокуратуры и других надзорных органов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Сохранение здоровья детей в учреждении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обеспечения воспитанников горячим питанием</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организация обеспечения воспитанников горячим питанием:</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жалоб</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отсутствие нарушений требований СанПиН</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интенсивность и высокие результаты работы</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качества образования в учреждении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обеспечение безопасных условий в учреждении</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выполнение противопожарных мероприятий</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ведение мониторинга и оценки безопасных условий труда, Правил эксплуатации зданий</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своевременное проведение определения поставщика (исполнителя, подрядчика)</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ведение контроля за соблюдением действующего законодательства при размещении заказов в сфере закупок</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подготовка и размещение в единой информационной системе извещений об осуществлении закупок, документации о закупках и проектов контрактов</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20%</w:t>
            </w:r>
          </w:p>
        </w:tc>
      </w:tr>
      <w:tr w:rsidR="00E7448A" w:rsidRPr="00172DA1" w:rsidTr="008E0813">
        <w:trPr>
          <w:gridAfter w:val="2"/>
          <w:wAfter w:w="142"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7796" w:type="dxa"/>
            <w:gridSpan w:val="5"/>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Выплаты за качество выполняемых работ</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Эффективность управленческой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управление образовательным процессом</w:t>
            </w: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управление хозяйственной деятельностью на основе Программы развития учреждения, Программы по энергосбережению, плана закупок</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10%</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 xml:space="preserve">эффективная организация контроля </w:t>
            </w:r>
            <w:proofErr w:type="spellStart"/>
            <w:r w:rsidRPr="00172DA1">
              <w:rPr>
                <w:rFonts w:ascii="Times New Roman" w:eastAsia="Times New Roman" w:hAnsi="Times New Roman" w:cs="Times New Roman"/>
                <w:sz w:val="20"/>
                <w:szCs w:val="20"/>
                <w:lang w:eastAsia="ru-RU"/>
              </w:rPr>
              <w:t>воспитательно</w:t>
            </w:r>
            <w:proofErr w:type="spellEnd"/>
            <w:r w:rsidRPr="00172DA1">
              <w:rPr>
                <w:rFonts w:ascii="Times New Roman" w:eastAsia="Times New Roman" w:hAnsi="Times New Roman" w:cs="Times New Roman"/>
                <w:sz w:val="20"/>
                <w:szCs w:val="20"/>
                <w:lang w:eastAsia="ru-RU"/>
              </w:rPr>
              <w:t>-образовательного процесса (в рамках внутренней системы оценки качества образования)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r w:rsidR="00E7448A" w:rsidRPr="00172DA1" w:rsidTr="008E0813">
        <w:trPr>
          <w:gridAfter w:val="1"/>
          <w:wAfter w:w="79" w:type="dxa"/>
        </w:trPr>
        <w:tc>
          <w:tcPr>
            <w:tcW w:w="1622"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своевременная сдача документов, отчетов, информации и отсутствие фактов уточнения содержания</w:t>
            </w:r>
          </w:p>
        </w:tc>
        <w:tc>
          <w:tcPr>
            <w:tcW w:w="1197" w:type="dxa"/>
            <w:gridSpan w:val="2"/>
            <w:tcBorders>
              <w:top w:val="single" w:sz="4" w:space="0" w:color="auto"/>
              <w:left w:val="single" w:sz="4" w:space="0" w:color="auto"/>
              <w:bottom w:val="single" w:sz="4" w:space="0" w:color="auto"/>
              <w:right w:val="single" w:sz="4" w:space="0" w:color="auto"/>
            </w:tcBorders>
          </w:tcPr>
          <w:p w:rsidR="00E7448A" w:rsidRPr="00172DA1" w:rsidRDefault="00E7448A" w:rsidP="00E7448A">
            <w:pPr>
              <w:spacing w:after="0" w:line="240" w:lineRule="auto"/>
              <w:rPr>
                <w:rFonts w:ascii="Times New Roman" w:eastAsia="Times New Roman" w:hAnsi="Times New Roman" w:cs="Times New Roman"/>
                <w:sz w:val="20"/>
                <w:szCs w:val="20"/>
                <w:lang w:eastAsia="ru-RU"/>
              </w:rPr>
            </w:pPr>
            <w:r w:rsidRPr="00172DA1">
              <w:rPr>
                <w:rFonts w:ascii="Times New Roman" w:eastAsia="Times New Roman" w:hAnsi="Times New Roman" w:cs="Times New Roman"/>
                <w:sz w:val="20"/>
                <w:szCs w:val="20"/>
                <w:lang w:eastAsia="ru-RU"/>
              </w:rPr>
              <w:t>5%</w:t>
            </w:r>
          </w:p>
        </w:tc>
      </w:tr>
    </w:tbl>
    <w:p w:rsidR="00E7448A" w:rsidRPr="00172DA1" w:rsidRDefault="00E7448A" w:rsidP="00E7448A">
      <w:pPr>
        <w:spacing w:after="0" w:line="240" w:lineRule="auto"/>
        <w:rPr>
          <w:rFonts w:ascii="Times New Roman" w:eastAsia="Times New Roman" w:hAnsi="Times New Roman" w:cs="Times New Roman"/>
          <w:sz w:val="20"/>
          <w:szCs w:val="20"/>
          <w:lang w:eastAsia="ru-RU"/>
        </w:rPr>
      </w:pPr>
    </w:p>
    <w:p w:rsidR="00E74311" w:rsidRPr="00172DA1" w:rsidRDefault="00E74311" w:rsidP="00E7448A">
      <w:pPr>
        <w:spacing w:after="0" w:line="240" w:lineRule="auto"/>
        <w:rPr>
          <w:rFonts w:ascii="Times New Roman" w:eastAsia="Times New Roman" w:hAnsi="Times New Roman" w:cs="Times New Roman"/>
          <w:b/>
          <w:bCs/>
          <w:sz w:val="20"/>
          <w:szCs w:val="20"/>
          <w:lang w:eastAsia="ru-RU"/>
        </w:rPr>
      </w:pPr>
    </w:p>
    <w:p w:rsidR="00E7448A" w:rsidRPr="00172DA1" w:rsidRDefault="00E7448A" w:rsidP="00E7448A">
      <w:pPr>
        <w:spacing w:after="0" w:line="240" w:lineRule="auto"/>
        <w:rPr>
          <w:rFonts w:ascii="Times New Roman" w:eastAsia="Times New Roman" w:hAnsi="Times New Roman" w:cs="Times New Roman"/>
          <w:sz w:val="20"/>
          <w:szCs w:val="20"/>
          <w:lang w:eastAsia="ru-RU"/>
        </w:rPr>
      </w:pPr>
    </w:p>
    <w:p w:rsidR="00913963" w:rsidRPr="00172DA1" w:rsidRDefault="00913963" w:rsidP="00F56D0D">
      <w:pPr>
        <w:spacing w:after="0" w:line="240" w:lineRule="auto"/>
        <w:rPr>
          <w:rFonts w:ascii="Times New Roman" w:eastAsia="Times New Roman" w:hAnsi="Times New Roman" w:cs="Times New Roman"/>
          <w:sz w:val="20"/>
          <w:szCs w:val="20"/>
          <w:lang w:eastAsia="ru-RU"/>
        </w:rPr>
      </w:pPr>
    </w:p>
    <w:p w:rsidR="00EC1411" w:rsidRPr="00172DA1" w:rsidRDefault="003A6D31" w:rsidP="00EC141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rsidR="003A6D31" w:rsidRDefault="003A6D31" w:rsidP="00EC1411">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EC1411" w:rsidRPr="00172DA1">
        <w:rPr>
          <w:rFonts w:ascii="Times New Roman" w:eastAsia="Times New Roman" w:hAnsi="Times New Roman" w:cs="Times New Roman"/>
          <w:sz w:val="20"/>
          <w:szCs w:val="20"/>
          <w:lang w:eastAsia="ru-RU"/>
        </w:rPr>
        <w:t xml:space="preserve">положению об </w:t>
      </w:r>
      <w:r>
        <w:rPr>
          <w:rFonts w:ascii="Times New Roman" w:eastAsia="Times New Roman" w:hAnsi="Times New Roman" w:cs="Times New Roman"/>
          <w:sz w:val="20"/>
          <w:szCs w:val="20"/>
          <w:lang w:eastAsia="ru-RU"/>
        </w:rPr>
        <w:t>оплате труда</w:t>
      </w:r>
    </w:p>
    <w:p w:rsidR="00EC1411" w:rsidRPr="00172DA1" w:rsidRDefault="003A6D31" w:rsidP="00EC1411">
      <w:pPr>
        <w:widowControl w:val="0"/>
        <w:autoSpaceDE w:val="0"/>
        <w:autoSpaceDN w:val="0"/>
        <w:adjustRightInd w:val="0"/>
        <w:spacing w:after="0" w:line="240" w:lineRule="auto"/>
        <w:ind w:left="3600"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работников МБДОУ №15 </w:t>
      </w:r>
    </w:p>
    <w:p w:rsidR="00EC1411" w:rsidRPr="00172DA1" w:rsidRDefault="00EC1411" w:rsidP="00EC1411">
      <w:pPr>
        <w:widowControl w:val="0"/>
        <w:autoSpaceDE w:val="0"/>
        <w:autoSpaceDN w:val="0"/>
        <w:adjustRightInd w:val="0"/>
        <w:spacing w:after="0" w:line="240" w:lineRule="auto"/>
        <w:jc w:val="right"/>
        <w:rPr>
          <w:rFonts w:ascii="Arial" w:eastAsia="Times New Roman" w:hAnsi="Arial" w:cs="Arial"/>
          <w:sz w:val="20"/>
          <w:szCs w:val="20"/>
          <w:lang w:eastAsia="ru-RU"/>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EC1411" w:rsidRPr="00172DA1" w:rsidRDefault="00EC1411" w:rsidP="00EC1411">
      <w:pPr>
        <w:widowControl w:val="0"/>
        <w:autoSpaceDE w:val="0"/>
        <w:autoSpaceDN w:val="0"/>
        <w:spacing w:before="1" w:after="0" w:line="240" w:lineRule="auto"/>
        <w:ind w:left="518" w:right="159" w:hanging="92"/>
        <w:jc w:val="center"/>
        <w:rPr>
          <w:rFonts w:ascii="Times New Roman" w:eastAsia="Times New Roman" w:hAnsi="Times New Roman" w:cs="Times New Roman"/>
          <w:sz w:val="20"/>
          <w:szCs w:val="20"/>
        </w:rPr>
      </w:pPr>
    </w:p>
    <w:p w:rsidR="00EC1411" w:rsidRPr="00EC1411" w:rsidRDefault="00EC1411" w:rsidP="00EC1411">
      <w:pPr>
        <w:widowControl w:val="0"/>
        <w:autoSpaceDE w:val="0"/>
        <w:autoSpaceDN w:val="0"/>
        <w:spacing w:before="1" w:after="0" w:line="240" w:lineRule="auto"/>
        <w:ind w:left="518" w:right="159" w:hanging="92"/>
        <w:jc w:val="center"/>
        <w:rPr>
          <w:rFonts w:ascii="Times New Roman" w:eastAsia="Times New Roman" w:hAnsi="Times New Roman" w:cs="Times New Roman"/>
          <w:sz w:val="20"/>
          <w:szCs w:val="20"/>
        </w:rPr>
      </w:pPr>
      <w:r w:rsidRPr="00EC1411">
        <w:rPr>
          <w:rFonts w:ascii="Times New Roman" w:eastAsia="Times New Roman" w:hAnsi="Times New Roman" w:cs="Times New Roman"/>
          <w:sz w:val="20"/>
          <w:szCs w:val="20"/>
        </w:rPr>
        <w:t>ПРЕДЕЛЬНЫЙ</w:t>
      </w:r>
      <w:r w:rsidRPr="00EC1411">
        <w:rPr>
          <w:rFonts w:ascii="Times New Roman" w:eastAsia="Times New Roman" w:hAnsi="Times New Roman" w:cs="Times New Roman"/>
          <w:spacing w:val="-9"/>
          <w:sz w:val="20"/>
          <w:szCs w:val="20"/>
        </w:rPr>
        <w:t xml:space="preserve"> </w:t>
      </w:r>
      <w:r w:rsidRPr="00EC1411">
        <w:rPr>
          <w:rFonts w:ascii="Times New Roman" w:eastAsia="Times New Roman" w:hAnsi="Times New Roman" w:cs="Times New Roman"/>
          <w:sz w:val="20"/>
          <w:szCs w:val="20"/>
        </w:rPr>
        <w:t>УРОВЕНЬ</w:t>
      </w:r>
      <w:r w:rsidRPr="00EC1411">
        <w:rPr>
          <w:rFonts w:ascii="Times New Roman" w:eastAsia="Times New Roman" w:hAnsi="Times New Roman" w:cs="Times New Roman"/>
          <w:spacing w:val="-10"/>
          <w:sz w:val="20"/>
          <w:szCs w:val="20"/>
        </w:rPr>
        <w:t xml:space="preserve"> </w:t>
      </w:r>
      <w:r w:rsidRPr="00EC1411">
        <w:rPr>
          <w:rFonts w:ascii="Times New Roman" w:eastAsia="Times New Roman" w:hAnsi="Times New Roman" w:cs="Times New Roman"/>
          <w:sz w:val="20"/>
          <w:szCs w:val="20"/>
        </w:rPr>
        <w:t>СООТНОШЕНИЯ</w:t>
      </w:r>
      <w:r w:rsidRPr="00EC1411">
        <w:rPr>
          <w:rFonts w:ascii="Times New Roman" w:eastAsia="Times New Roman" w:hAnsi="Times New Roman" w:cs="Times New Roman"/>
          <w:spacing w:val="-6"/>
          <w:sz w:val="20"/>
          <w:szCs w:val="20"/>
        </w:rPr>
        <w:t xml:space="preserve"> </w:t>
      </w:r>
      <w:r w:rsidRPr="00EC1411">
        <w:rPr>
          <w:rFonts w:ascii="Times New Roman" w:eastAsia="Times New Roman" w:hAnsi="Times New Roman" w:cs="Times New Roman"/>
          <w:sz w:val="20"/>
          <w:szCs w:val="20"/>
        </w:rPr>
        <w:t>СРЕДНЕМЕСЯЧНОЙ</w:t>
      </w:r>
      <w:r w:rsidRPr="00EC1411">
        <w:rPr>
          <w:rFonts w:ascii="Times New Roman" w:eastAsia="Times New Roman" w:hAnsi="Times New Roman" w:cs="Times New Roman"/>
          <w:spacing w:val="-9"/>
          <w:sz w:val="20"/>
          <w:szCs w:val="20"/>
        </w:rPr>
        <w:t xml:space="preserve"> </w:t>
      </w:r>
      <w:r w:rsidR="006A506A">
        <w:rPr>
          <w:rFonts w:ascii="Times New Roman" w:eastAsia="Times New Roman" w:hAnsi="Times New Roman" w:cs="Times New Roman"/>
          <w:sz w:val="20"/>
          <w:szCs w:val="20"/>
        </w:rPr>
        <w:t xml:space="preserve">ЗАРАБОТНОЙ ПЛАТЫ РУКОВОДИТЕЛЯ, ЕГО </w:t>
      </w:r>
      <w:r w:rsidRPr="00EC1411">
        <w:rPr>
          <w:rFonts w:ascii="Times New Roman" w:eastAsia="Times New Roman" w:hAnsi="Times New Roman" w:cs="Times New Roman"/>
          <w:sz w:val="20"/>
          <w:szCs w:val="20"/>
        </w:rPr>
        <w:t>ЗАМЕСТИТЕЛЕЙ</w:t>
      </w:r>
    </w:p>
    <w:p w:rsidR="00EC1411" w:rsidRPr="00EC1411" w:rsidRDefault="00EC1411" w:rsidP="00EC1411">
      <w:pPr>
        <w:widowControl w:val="0"/>
        <w:autoSpaceDE w:val="0"/>
        <w:autoSpaceDN w:val="0"/>
        <w:spacing w:before="7" w:after="1" w:line="240" w:lineRule="auto"/>
        <w:rPr>
          <w:rFonts w:ascii="Times New Roman" w:eastAsia="Times New Roman" w:hAnsi="Times New Roman" w:cs="Times New Roman"/>
          <w:sz w:val="20"/>
          <w:szCs w:val="20"/>
        </w:rPr>
      </w:pPr>
    </w:p>
    <w:tbl>
      <w:tblPr>
        <w:tblStyle w:val="TableNormal"/>
        <w:tblW w:w="9181"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814"/>
        <w:gridCol w:w="2693"/>
      </w:tblGrid>
      <w:tr w:rsidR="00EC1411" w:rsidRPr="00EC1411" w:rsidTr="00EC1411">
        <w:trPr>
          <w:trHeight w:val="553"/>
        </w:trPr>
        <w:tc>
          <w:tcPr>
            <w:tcW w:w="674" w:type="dxa"/>
          </w:tcPr>
          <w:p w:rsidR="00EC1411" w:rsidRPr="00EC1411" w:rsidRDefault="00EC1411" w:rsidP="00EC1411">
            <w:pPr>
              <w:spacing w:line="270" w:lineRule="exact"/>
              <w:ind w:left="222"/>
              <w:rPr>
                <w:rFonts w:ascii="Times New Roman" w:eastAsia="Times New Roman" w:hAnsi="Times New Roman" w:cs="Times New Roman"/>
                <w:sz w:val="20"/>
                <w:szCs w:val="20"/>
              </w:rPr>
            </w:pPr>
            <w:r w:rsidRPr="00EC1411">
              <w:rPr>
                <w:rFonts w:ascii="Times New Roman" w:eastAsia="Times New Roman" w:hAnsi="Times New Roman" w:cs="Times New Roman"/>
                <w:sz w:val="20"/>
                <w:szCs w:val="20"/>
              </w:rPr>
              <w:t>№</w:t>
            </w:r>
          </w:p>
          <w:p w:rsidR="00EC1411" w:rsidRPr="00EC1411" w:rsidRDefault="00EC1411" w:rsidP="00EC1411">
            <w:pPr>
              <w:spacing w:line="264" w:lineRule="exact"/>
              <w:ind w:left="174"/>
              <w:rPr>
                <w:rFonts w:ascii="Times New Roman" w:eastAsia="Times New Roman" w:hAnsi="Times New Roman" w:cs="Times New Roman"/>
                <w:sz w:val="20"/>
                <w:szCs w:val="20"/>
              </w:rPr>
            </w:pPr>
            <w:r w:rsidRPr="00EC1411">
              <w:rPr>
                <w:rFonts w:ascii="Times New Roman" w:eastAsia="Times New Roman" w:hAnsi="Times New Roman" w:cs="Times New Roman"/>
                <w:spacing w:val="-5"/>
                <w:sz w:val="20"/>
                <w:szCs w:val="20"/>
              </w:rPr>
              <w:t>п/п</w:t>
            </w:r>
          </w:p>
        </w:tc>
        <w:tc>
          <w:tcPr>
            <w:tcW w:w="5814" w:type="dxa"/>
          </w:tcPr>
          <w:p w:rsidR="00EC1411" w:rsidRPr="00EC1411" w:rsidRDefault="00EC1411" w:rsidP="00EC1411">
            <w:pPr>
              <w:spacing w:before="131"/>
              <w:ind w:left="2149" w:right="2139"/>
              <w:jc w:val="center"/>
              <w:rPr>
                <w:rFonts w:ascii="Times New Roman" w:eastAsia="Times New Roman" w:hAnsi="Times New Roman" w:cs="Times New Roman"/>
                <w:sz w:val="20"/>
                <w:szCs w:val="20"/>
              </w:rPr>
            </w:pPr>
            <w:proofErr w:type="spellStart"/>
            <w:r w:rsidRPr="00EC1411">
              <w:rPr>
                <w:rFonts w:ascii="Times New Roman" w:eastAsia="Times New Roman" w:hAnsi="Times New Roman" w:cs="Times New Roman"/>
                <w:spacing w:val="-2"/>
                <w:sz w:val="20"/>
                <w:szCs w:val="20"/>
              </w:rPr>
              <w:t>Наименование</w:t>
            </w:r>
            <w:proofErr w:type="spellEnd"/>
          </w:p>
        </w:tc>
        <w:tc>
          <w:tcPr>
            <w:tcW w:w="2693" w:type="dxa"/>
          </w:tcPr>
          <w:p w:rsidR="00EC1411" w:rsidRPr="00EC1411" w:rsidRDefault="00EC1411" w:rsidP="00EC1411">
            <w:pPr>
              <w:spacing w:before="131"/>
              <w:ind w:left="805" w:right="794"/>
              <w:jc w:val="center"/>
              <w:rPr>
                <w:rFonts w:ascii="Times New Roman" w:eastAsia="Times New Roman" w:hAnsi="Times New Roman" w:cs="Times New Roman"/>
                <w:sz w:val="20"/>
                <w:szCs w:val="20"/>
              </w:rPr>
            </w:pPr>
            <w:proofErr w:type="spellStart"/>
            <w:r w:rsidRPr="00EC1411">
              <w:rPr>
                <w:rFonts w:ascii="Times New Roman" w:eastAsia="Times New Roman" w:hAnsi="Times New Roman" w:cs="Times New Roman"/>
                <w:spacing w:val="-2"/>
                <w:sz w:val="20"/>
                <w:szCs w:val="20"/>
              </w:rPr>
              <w:t>Кратность</w:t>
            </w:r>
            <w:proofErr w:type="spellEnd"/>
          </w:p>
        </w:tc>
      </w:tr>
      <w:tr w:rsidR="00EC1411" w:rsidRPr="00EC1411" w:rsidTr="00EC1411">
        <w:trPr>
          <w:trHeight w:val="275"/>
        </w:trPr>
        <w:tc>
          <w:tcPr>
            <w:tcW w:w="674" w:type="dxa"/>
          </w:tcPr>
          <w:p w:rsidR="00EC1411" w:rsidRPr="00EC1411" w:rsidRDefault="00EC1411" w:rsidP="00EC1411">
            <w:pPr>
              <w:spacing w:line="256" w:lineRule="exact"/>
              <w:ind w:left="7"/>
              <w:jc w:val="center"/>
              <w:rPr>
                <w:rFonts w:ascii="Times New Roman" w:eastAsia="Times New Roman" w:hAnsi="Times New Roman" w:cs="Times New Roman"/>
                <w:sz w:val="20"/>
                <w:szCs w:val="20"/>
              </w:rPr>
            </w:pPr>
            <w:r w:rsidRPr="00EC1411">
              <w:rPr>
                <w:rFonts w:ascii="Times New Roman" w:eastAsia="Times New Roman" w:hAnsi="Times New Roman" w:cs="Times New Roman"/>
                <w:sz w:val="20"/>
                <w:szCs w:val="20"/>
              </w:rPr>
              <w:t>1</w:t>
            </w:r>
          </w:p>
        </w:tc>
        <w:tc>
          <w:tcPr>
            <w:tcW w:w="5814" w:type="dxa"/>
          </w:tcPr>
          <w:p w:rsidR="00EC1411" w:rsidRPr="000B7CA2" w:rsidRDefault="000B7CA2" w:rsidP="00EC1411">
            <w:pPr>
              <w:spacing w:line="256" w:lineRule="exact"/>
              <w:ind w:left="108"/>
              <w:rPr>
                <w:rFonts w:ascii="Times New Roman" w:eastAsia="Times New Roman" w:hAnsi="Times New Roman" w:cs="Times New Roman"/>
                <w:sz w:val="20"/>
                <w:szCs w:val="20"/>
                <w:lang w:val="ru-RU"/>
              </w:rPr>
            </w:pPr>
            <w:r>
              <w:rPr>
                <w:rFonts w:ascii="Times New Roman" w:eastAsia="Times New Roman" w:hAnsi="Times New Roman" w:cs="Times New Roman"/>
                <w:spacing w:val="-2"/>
                <w:sz w:val="20"/>
                <w:szCs w:val="20"/>
                <w:lang w:val="ru-RU"/>
              </w:rPr>
              <w:t xml:space="preserve">Заведующая </w:t>
            </w:r>
          </w:p>
        </w:tc>
        <w:tc>
          <w:tcPr>
            <w:tcW w:w="2693" w:type="dxa"/>
          </w:tcPr>
          <w:p w:rsidR="00EC1411" w:rsidRPr="00EC1411" w:rsidRDefault="00EC1411" w:rsidP="00EC1411">
            <w:pPr>
              <w:spacing w:line="256" w:lineRule="exact"/>
              <w:ind w:left="804" w:right="794"/>
              <w:jc w:val="center"/>
              <w:rPr>
                <w:rFonts w:ascii="Times New Roman" w:eastAsia="Times New Roman" w:hAnsi="Times New Roman" w:cs="Times New Roman"/>
                <w:sz w:val="20"/>
                <w:szCs w:val="20"/>
              </w:rPr>
            </w:pPr>
            <w:proofErr w:type="spellStart"/>
            <w:r w:rsidRPr="00EC1411">
              <w:rPr>
                <w:rFonts w:ascii="Times New Roman" w:eastAsia="Times New Roman" w:hAnsi="Times New Roman" w:cs="Times New Roman"/>
                <w:sz w:val="20"/>
                <w:szCs w:val="20"/>
              </w:rPr>
              <w:t>до</w:t>
            </w:r>
            <w:proofErr w:type="spellEnd"/>
            <w:r w:rsidRPr="00EC1411">
              <w:rPr>
                <w:rFonts w:ascii="Times New Roman" w:eastAsia="Times New Roman" w:hAnsi="Times New Roman" w:cs="Times New Roman"/>
                <w:sz w:val="20"/>
                <w:szCs w:val="20"/>
              </w:rPr>
              <w:t xml:space="preserve"> </w:t>
            </w:r>
            <w:r w:rsidRPr="00EC1411">
              <w:rPr>
                <w:rFonts w:ascii="Times New Roman" w:eastAsia="Times New Roman" w:hAnsi="Times New Roman" w:cs="Times New Roman"/>
                <w:spacing w:val="-10"/>
                <w:sz w:val="20"/>
                <w:szCs w:val="20"/>
              </w:rPr>
              <w:t>3</w:t>
            </w:r>
          </w:p>
        </w:tc>
      </w:tr>
      <w:tr w:rsidR="00EC1411" w:rsidRPr="00EC1411" w:rsidTr="00EC1411">
        <w:trPr>
          <w:trHeight w:val="275"/>
        </w:trPr>
        <w:tc>
          <w:tcPr>
            <w:tcW w:w="674" w:type="dxa"/>
          </w:tcPr>
          <w:p w:rsidR="00EC1411" w:rsidRPr="00EC1411" w:rsidRDefault="00EC1411" w:rsidP="00EC1411">
            <w:pPr>
              <w:spacing w:line="256" w:lineRule="exact"/>
              <w:ind w:left="7"/>
              <w:jc w:val="center"/>
              <w:rPr>
                <w:rFonts w:ascii="Times New Roman" w:eastAsia="Times New Roman" w:hAnsi="Times New Roman" w:cs="Times New Roman"/>
                <w:sz w:val="20"/>
                <w:szCs w:val="20"/>
              </w:rPr>
            </w:pPr>
            <w:r w:rsidRPr="00EC1411">
              <w:rPr>
                <w:rFonts w:ascii="Times New Roman" w:eastAsia="Times New Roman" w:hAnsi="Times New Roman" w:cs="Times New Roman"/>
                <w:sz w:val="20"/>
                <w:szCs w:val="20"/>
              </w:rPr>
              <w:t>2</w:t>
            </w:r>
          </w:p>
        </w:tc>
        <w:tc>
          <w:tcPr>
            <w:tcW w:w="5814" w:type="dxa"/>
          </w:tcPr>
          <w:p w:rsidR="00EC1411" w:rsidRPr="000B7CA2" w:rsidRDefault="00EC1411" w:rsidP="00EC1411">
            <w:pPr>
              <w:spacing w:line="256" w:lineRule="exact"/>
              <w:ind w:left="108"/>
              <w:rPr>
                <w:rFonts w:ascii="Times New Roman" w:eastAsia="Times New Roman" w:hAnsi="Times New Roman" w:cs="Times New Roman"/>
                <w:sz w:val="20"/>
                <w:szCs w:val="20"/>
                <w:lang w:val="ru-RU"/>
              </w:rPr>
            </w:pPr>
            <w:proofErr w:type="spellStart"/>
            <w:r w:rsidRPr="00EC1411">
              <w:rPr>
                <w:rFonts w:ascii="Times New Roman" w:eastAsia="Times New Roman" w:hAnsi="Times New Roman" w:cs="Times New Roman"/>
                <w:sz w:val="20"/>
                <w:szCs w:val="20"/>
              </w:rPr>
              <w:t>Заместитель</w:t>
            </w:r>
            <w:proofErr w:type="spellEnd"/>
            <w:r w:rsidRPr="00EC1411">
              <w:rPr>
                <w:rFonts w:ascii="Times New Roman" w:eastAsia="Times New Roman" w:hAnsi="Times New Roman" w:cs="Times New Roman"/>
                <w:spacing w:val="-4"/>
                <w:sz w:val="20"/>
                <w:szCs w:val="20"/>
              </w:rPr>
              <w:t xml:space="preserve"> </w:t>
            </w:r>
            <w:r w:rsidR="000B7CA2">
              <w:rPr>
                <w:rFonts w:ascii="Times New Roman" w:eastAsia="Times New Roman" w:hAnsi="Times New Roman" w:cs="Times New Roman"/>
                <w:spacing w:val="-2"/>
                <w:sz w:val="20"/>
                <w:szCs w:val="20"/>
                <w:lang w:val="ru-RU"/>
              </w:rPr>
              <w:t>заведующего</w:t>
            </w:r>
          </w:p>
        </w:tc>
        <w:tc>
          <w:tcPr>
            <w:tcW w:w="2693" w:type="dxa"/>
          </w:tcPr>
          <w:p w:rsidR="00EC1411" w:rsidRPr="00EC1411" w:rsidRDefault="00EC1411" w:rsidP="00EC1411">
            <w:pPr>
              <w:spacing w:line="256" w:lineRule="exact"/>
              <w:ind w:left="802" w:right="794"/>
              <w:jc w:val="center"/>
              <w:rPr>
                <w:rFonts w:ascii="Times New Roman" w:eastAsia="Times New Roman" w:hAnsi="Times New Roman" w:cs="Times New Roman"/>
                <w:sz w:val="20"/>
                <w:szCs w:val="20"/>
              </w:rPr>
            </w:pPr>
            <w:proofErr w:type="spellStart"/>
            <w:r w:rsidRPr="00EC1411">
              <w:rPr>
                <w:rFonts w:ascii="Times New Roman" w:eastAsia="Times New Roman" w:hAnsi="Times New Roman" w:cs="Times New Roman"/>
                <w:sz w:val="20"/>
                <w:szCs w:val="20"/>
              </w:rPr>
              <w:t>до</w:t>
            </w:r>
            <w:proofErr w:type="spellEnd"/>
            <w:r w:rsidRPr="00EC1411">
              <w:rPr>
                <w:rFonts w:ascii="Times New Roman" w:eastAsia="Times New Roman" w:hAnsi="Times New Roman" w:cs="Times New Roman"/>
                <w:sz w:val="20"/>
                <w:szCs w:val="20"/>
              </w:rPr>
              <w:t xml:space="preserve"> </w:t>
            </w:r>
            <w:r w:rsidRPr="00EC1411">
              <w:rPr>
                <w:rFonts w:ascii="Times New Roman" w:eastAsia="Times New Roman" w:hAnsi="Times New Roman" w:cs="Times New Roman"/>
                <w:spacing w:val="-5"/>
                <w:sz w:val="20"/>
                <w:szCs w:val="20"/>
              </w:rPr>
              <w:t>2,5</w:t>
            </w:r>
          </w:p>
        </w:tc>
      </w:tr>
    </w:tbl>
    <w:p w:rsidR="00EC1411" w:rsidRPr="00EC1411" w:rsidRDefault="00EC1411" w:rsidP="00EC1411">
      <w:pPr>
        <w:widowControl w:val="0"/>
        <w:autoSpaceDE w:val="0"/>
        <w:autoSpaceDN w:val="0"/>
        <w:spacing w:after="0" w:line="240" w:lineRule="auto"/>
        <w:rPr>
          <w:rFonts w:ascii="Times New Roman" w:eastAsia="Times New Roman" w:hAnsi="Times New Roman" w:cs="Times New Roman"/>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p w:rsidR="00913963" w:rsidRPr="00172DA1" w:rsidRDefault="00913963" w:rsidP="00AB132D">
      <w:pPr>
        <w:autoSpaceDE w:val="0"/>
        <w:autoSpaceDN w:val="0"/>
        <w:adjustRightInd w:val="0"/>
        <w:spacing w:after="0" w:line="240" w:lineRule="auto"/>
        <w:jc w:val="center"/>
        <w:rPr>
          <w:rFonts w:ascii="Times New Roman" w:hAnsi="Times New Roman" w:cs="Times New Roman"/>
          <w:b/>
          <w:bCs/>
          <w:sz w:val="20"/>
          <w:szCs w:val="20"/>
        </w:rPr>
      </w:pPr>
    </w:p>
    <w:sectPr w:rsidR="00913963" w:rsidRPr="00172DA1" w:rsidSect="00904FE6">
      <w:headerReference w:type="even" r:id="rId19"/>
      <w:headerReference w:type="default" r:id="rId20"/>
      <w:footerReference w:type="even" r:id="rId21"/>
      <w:footerReference w:type="default" r:id="rId22"/>
      <w:headerReference w:type="first" r:id="rId23"/>
      <w:footerReference w:type="first" r:id="rId24"/>
      <w:pgSz w:w="11906" w:h="16838"/>
      <w:pgMar w:top="709" w:right="707"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9A" w:rsidRDefault="00D3089A" w:rsidP="00770C6C">
      <w:pPr>
        <w:spacing w:after="0" w:line="240" w:lineRule="auto"/>
      </w:pPr>
      <w:r>
        <w:separator/>
      </w:r>
    </w:p>
  </w:endnote>
  <w:endnote w:type="continuationSeparator" w:id="0">
    <w:p w:rsidR="00D3089A" w:rsidRDefault="00D3089A" w:rsidP="0077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E4" w:rsidRDefault="006575E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E4" w:rsidRDefault="006575E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E4" w:rsidRDefault="006575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9A" w:rsidRDefault="00D3089A" w:rsidP="00770C6C">
      <w:pPr>
        <w:spacing w:after="0" w:line="240" w:lineRule="auto"/>
      </w:pPr>
      <w:r>
        <w:separator/>
      </w:r>
    </w:p>
  </w:footnote>
  <w:footnote w:type="continuationSeparator" w:id="0">
    <w:p w:rsidR="00D3089A" w:rsidRDefault="00D3089A" w:rsidP="00770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E4" w:rsidRDefault="006575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E4" w:rsidRDefault="006575E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E4" w:rsidRDefault="006575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244"/>
    <w:multiLevelType w:val="hybridMultilevel"/>
    <w:tmpl w:val="AE8E2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533673"/>
    <w:multiLevelType w:val="hybridMultilevel"/>
    <w:tmpl w:val="30B0290E"/>
    <w:lvl w:ilvl="0" w:tplc="8F5A1D1C">
      <w:start w:val="1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AE1669"/>
    <w:multiLevelType w:val="hybridMultilevel"/>
    <w:tmpl w:val="D466DC56"/>
    <w:lvl w:ilvl="0" w:tplc="6972A06A">
      <w:start w:val="1"/>
      <w:numFmt w:val="decimal"/>
      <w:lvlText w:val="%1."/>
      <w:lvlJc w:val="left"/>
      <w:pPr>
        <w:ind w:left="305" w:hanging="283"/>
        <w:jc w:val="left"/>
      </w:pPr>
      <w:rPr>
        <w:rFonts w:ascii="Times New Roman" w:eastAsia="Times New Roman" w:hAnsi="Times New Roman" w:cs="Times New Roman" w:hint="default"/>
        <w:b w:val="0"/>
        <w:bCs w:val="0"/>
        <w:i w:val="0"/>
        <w:iCs w:val="0"/>
        <w:w w:val="100"/>
        <w:sz w:val="24"/>
        <w:szCs w:val="24"/>
        <w:lang w:val="ru-RU" w:eastAsia="en-US" w:bidi="ar-SA"/>
      </w:rPr>
    </w:lvl>
    <w:lvl w:ilvl="1" w:tplc="AA5E5928">
      <w:numFmt w:val="bullet"/>
      <w:lvlText w:val="•"/>
      <w:lvlJc w:val="left"/>
      <w:pPr>
        <w:ind w:left="1258" w:hanging="283"/>
      </w:pPr>
      <w:rPr>
        <w:rFonts w:hint="default"/>
        <w:lang w:val="ru-RU" w:eastAsia="en-US" w:bidi="ar-SA"/>
      </w:rPr>
    </w:lvl>
    <w:lvl w:ilvl="2" w:tplc="F00A4306">
      <w:numFmt w:val="bullet"/>
      <w:lvlText w:val="•"/>
      <w:lvlJc w:val="left"/>
      <w:pPr>
        <w:ind w:left="2216" w:hanging="283"/>
      </w:pPr>
      <w:rPr>
        <w:rFonts w:hint="default"/>
        <w:lang w:val="ru-RU" w:eastAsia="en-US" w:bidi="ar-SA"/>
      </w:rPr>
    </w:lvl>
    <w:lvl w:ilvl="3" w:tplc="9CE8F834">
      <w:numFmt w:val="bullet"/>
      <w:lvlText w:val="•"/>
      <w:lvlJc w:val="left"/>
      <w:pPr>
        <w:ind w:left="3175" w:hanging="283"/>
      </w:pPr>
      <w:rPr>
        <w:rFonts w:hint="default"/>
        <w:lang w:val="ru-RU" w:eastAsia="en-US" w:bidi="ar-SA"/>
      </w:rPr>
    </w:lvl>
    <w:lvl w:ilvl="4" w:tplc="990A9816">
      <w:numFmt w:val="bullet"/>
      <w:lvlText w:val="•"/>
      <w:lvlJc w:val="left"/>
      <w:pPr>
        <w:ind w:left="4133" w:hanging="283"/>
      </w:pPr>
      <w:rPr>
        <w:rFonts w:hint="default"/>
        <w:lang w:val="ru-RU" w:eastAsia="en-US" w:bidi="ar-SA"/>
      </w:rPr>
    </w:lvl>
    <w:lvl w:ilvl="5" w:tplc="31C01C96">
      <w:numFmt w:val="bullet"/>
      <w:lvlText w:val="•"/>
      <w:lvlJc w:val="left"/>
      <w:pPr>
        <w:ind w:left="5092" w:hanging="283"/>
      </w:pPr>
      <w:rPr>
        <w:rFonts w:hint="default"/>
        <w:lang w:val="ru-RU" w:eastAsia="en-US" w:bidi="ar-SA"/>
      </w:rPr>
    </w:lvl>
    <w:lvl w:ilvl="6" w:tplc="F088101E">
      <w:numFmt w:val="bullet"/>
      <w:lvlText w:val="•"/>
      <w:lvlJc w:val="left"/>
      <w:pPr>
        <w:ind w:left="6050" w:hanging="283"/>
      </w:pPr>
      <w:rPr>
        <w:rFonts w:hint="default"/>
        <w:lang w:val="ru-RU" w:eastAsia="en-US" w:bidi="ar-SA"/>
      </w:rPr>
    </w:lvl>
    <w:lvl w:ilvl="7" w:tplc="C74EA24A">
      <w:numFmt w:val="bullet"/>
      <w:lvlText w:val="•"/>
      <w:lvlJc w:val="left"/>
      <w:pPr>
        <w:ind w:left="7008" w:hanging="283"/>
      </w:pPr>
      <w:rPr>
        <w:rFonts w:hint="default"/>
        <w:lang w:val="ru-RU" w:eastAsia="en-US" w:bidi="ar-SA"/>
      </w:rPr>
    </w:lvl>
    <w:lvl w:ilvl="8" w:tplc="64800D1E">
      <w:numFmt w:val="bullet"/>
      <w:lvlText w:val="•"/>
      <w:lvlJc w:val="left"/>
      <w:pPr>
        <w:ind w:left="7967" w:hanging="283"/>
      </w:pPr>
      <w:rPr>
        <w:rFonts w:hint="default"/>
        <w:lang w:val="ru-RU" w:eastAsia="en-US" w:bidi="ar-SA"/>
      </w:rPr>
    </w:lvl>
  </w:abstractNum>
  <w:abstractNum w:abstractNumId="3">
    <w:nsid w:val="4D5A286E"/>
    <w:multiLevelType w:val="hybridMultilevel"/>
    <w:tmpl w:val="7BC49BB4"/>
    <w:lvl w:ilvl="0" w:tplc="C02498A8">
      <w:start w:val="1"/>
      <w:numFmt w:val="decimal"/>
      <w:lvlText w:val="%1."/>
      <w:lvlJc w:val="left"/>
      <w:pPr>
        <w:ind w:left="305" w:hanging="250"/>
      </w:pPr>
      <w:rPr>
        <w:rFonts w:ascii="Times New Roman" w:eastAsia="Times New Roman" w:hAnsi="Times New Roman" w:cs="Times New Roman" w:hint="default"/>
        <w:b w:val="0"/>
        <w:bCs w:val="0"/>
        <w:i w:val="0"/>
        <w:iCs w:val="0"/>
        <w:w w:val="100"/>
        <w:sz w:val="24"/>
        <w:szCs w:val="24"/>
        <w:lang w:val="ru-RU" w:eastAsia="en-US" w:bidi="ar-SA"/>
      </w:rPr>
    </w:lvl>
    <w:lvl w:ilvl="1" w:tplc="F6829B56">
      <w:numFmt w:val="bullet"/>
      <w:lvlText w:val="•"/>
      <w:lvlJc w:val="left"/>
      <w:pPr>
        <w:ind w:left="1258" w:hanging="250"/>
      </w:pPr>
      <w:rPr>
        <w:rFonts w:hint="default"/>
        <w:lang w:val="ru-RU" w:eastAsia="en-US" w:bidi="ar-SA"/>
      </w:rPr>
    </w:lvl>
    <w:lvl w:ilvl="2" w:tplc="D944A618">
      <w:numFmt w:val="bullet"/>
      <w:lvlText w:val="•"/>
      <w:lvlJc w:val="left"/>
      <w:pPr>
        <w:ind w:left="2216" w:hanging="250"/>
      </w:pPr>
      <w:rPr>
        <w:rFonts w:hint="default"/>
        <w:lang w:val="ru-RU" w:eastAsia="en-US" w:bidi="ar-SA"/>
      </w:rPr>
    </w:lvl>
    <w:lvl w:ilvl="3" w:tplc="51687D18">
      <w:numFmt w:val="bullet"/>
      <w:lvlText w:val="•"/>
      <w:lvlJc w:val="left"/>
      <w:pPr>
        <w:ind w:left="3175" w:hanging="250"/>
      </w:pPr>
      <w:rPr>
        <w:rFonts w:hint="default"/>
        <w:lang w:val="ru-RU" w:eastAsia="en-US" w:bidi="ar-SA"/>
      </w:rPr>
    </w:lvl>
    <w:lvl w:ilvl="4" w:tplc="7D2A11B2">
      <w:numFmt w:val="bullet"/>
      <w:lvlText w:val="•"/>
      <w:lvlJc w:val="left"/>
      <w:pPr>
        <w:ind w:left="4133" w:hanging="250"/>
      </w:pPr>
      <w:rPr>
        <w:rFonts w:hint="default"/>
        <w:lang w:val="ru-RU" w:eastAsia="en-US" w:bidi="ar-SA"/>
      </w:rPr>
    </w:lvl>
    <w:lvl w:ilvl="5" w:tplc="5FD04872">
      <w:numFmt w:val="bullet"/>
      <w:lvlText w:val="•"/>
      <w:lvlJc w:val="left"/>
      <w:pPr>
        <w:ind w:left="5092" w:hanging="250"/>
      </w:pPr>
      <w:rPr>
        <w:rFonts w:hint="default"/>
        <w:lang w:val="ru-RU" w:eastAsia="en-US" w:bidi="ar-SA"/>
      </w:rPr>
    </w:lvl>
    <w:lvl w:ilvl="6" w:tplc="B26EC840">
      <w:numFmt w:val="bullet"/>
      <w:lvlText w:val="•"/>
      <w:lvlJc w:val="left"/>
      <w:pPr>
        <w:ind w:left="6050" w:hanging="250"/>
      </w:pPr>
      <w:rPr>
        <w:rFonts w:hint="default"/>
        <w:lang w:val="ru-RU" w:eastAsia="en-US" w:bidi="ar-SA"/>
      </w:rPr>
    </w:lvl>
    <w:lvl w:ilvl="7" w:tplc="E78EF580">
      <w:numFmt w:val="bullet"/>
      <w:lvlText w:val="•"/>
      <w:lvlJc w:val="left"/>
      <w:pPr>
        <w:ind w:left="7008" w:hanging="250"/>
      </w:pPr>
      <w:rPr>
        <w:rFonts w:hint="default"/>
        <w:lang w:val="ru-RU" w:eastAsia="en-US" w:bidi="ar-SA"/>
      </w:rPr>
    </w:lvl>
    <w:lvl w:ilvl="8" w:tplc="CCD469B6">
      <w:numFmt w:val="bullet"/>
      <w:lvlText w:val="•"/>
      <w:lvlJc w:val="left"/>
      <w:pPr>
        <w:ind w:left="7967" w:hanging="250"/>
      </w:pPr>
      <w:rPr>
        <w:rFonts w:hint="default"/>
        <w:lang w:val="ru-RU" w:eastAsia="en-US" w:bidi="ar-SA"/>
      </w:rPr>
    </w:lvl>
  </w:abstractNum>
  <w:abstractNum w:abstractNumId="4">
    <w:nsid w:val="5D030C96"/>
    <w:multiLevelType w:val="multilevel"/>
    <w:tmpl w:val="3104CCF6"/>
    <w:lvl w:ilvl="0">
      <w:start w:val="1"/>
      <w:numFmt w:val="decimal"/>
      <w:lvlText w:val="%1."/>
      <w:lvlJc w:val="left"/>
      <w:pPr>
        <w:ind w:left="305" w:hanging="243"/>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305" w:hanging="447"/>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16" w:hanging="447"/>
      </w:pPr>
      <w:rPr>
        <w:rFonts w:hint="default"/>
        <w:lang w:val="ru-RU" w:eastAsia="en-US" w:bidi="ar-SA"/>
      </w:rPr>
    </w:lvl>
    <w:lvl w:ilvl="3">
      <w:numFmt w:val="bullet"/>
      <w:lvlText w:val="•"/>
      <w:lvlJc w:val="left"/>
      <w:pPr>
        <w:ind w:left="3175" w:hanging="447"/>
      </w:pPr>
      <w:rPr>
        <w:rFonts w:hint="default"/>
        <w:lang w:val="ru-RU" w:eastAsia="en-US" w:bidi="ar-SA"/>
      </w:rPr>
    </w:lvl>
    <w:lvl w:ilvl="4">
      <w:numFmt w:val="bullet"/>
      <w:lvlText w:val="•"/>
      <w:lvlJc w:val="left"/>
      <w:pPr>
        <w:ind w:left="4133" w:hanging="447"/>
      </w:pPr>
      <w:rPr>
        <w:rFonts w:hint="default"/>
        <w:lang w:val="ru-RU" w:eastAsia="en-US" w:bidi="ar-SA"/>
      </w:rPr>
    </w:lvl>
    <w:lvl w:ilvl="5">
      <w:numFmt w:val="bullet"/>
      <w:lvlText w:val="•"/>
      <w:lvlJc w:val="left"/>
      <w:pPr>
        <w:ind w:left="5092" w:hanging="447"/>
      </w:pPr>
      <w:rPr>
        <w:rFonts w:hint="default"/>
        <w:lang w:val="ru-RU" w:eastAsia="en-US" w:bidi="ar-SA"/>
      </w:rPr>
    </w:lvl>
    <w:lvl w:ilvl="6">
      <w:numFmt w:val="bullet"/>
      <w:lvlText w:val="•"/>
      <w:lvlJc w:val="left"/>
      <w:pPr>
        <w:ind w:left="6050" w:hanging="447"/>
      </w:pPr>
      <w:rPr>
        <w:rFonts w:hint="default"/>
        <w:lang w:val="ru-RU" w:eastAsia="en-US" w:bidi="ar-SA"/>
      </w:rPr>
    </w:lvl>
    <w:lvl w:ilvl="7">
      <w:numFmt w:val="bullet"/>
      <w:lvlText w:val="•"/>
      <w:lvlJc w:val="left"/>
      <w:pPr>
        <w:ind w:left="7008" w:hanging="447"/>
      </w:pPr>
      <w:rPr>
        <w:rFonts w:hint="default"/>
        <w:lang w:val="ru-RU" w:eastAsia="en-US" w:bidi="ar-SA"/>
      </w:rPr>
    </w:lvl>
    <w:lvl w:ilvl="8">
      <w:numFmt w:val="bullet"/>
      <w:lvlText w:val="•"/>
      <w:lvlJc w:val="left"/>
      <w:pPr>
        <w:ind w:left="7967" w:hanging="447"/>
      </w:pPr>
      <w:rPr>
        <w:rFonts w:hint="default"/>
        <w:lang w:val="ru-RU" w:eastAsia="en-US" w:bidi="ar-SA"/>
      </w:rPr>
    </w:lvl>
  </w:abstractNum>
  <w:abstractNum w:abstractNumId="5">
    <w:nsid w:val="6CD327E9"/>
    <w:multiLevelType w:val="hybridMultilevel"/>
    <w:tmpl w:val="94667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8"/>
    <w:rsid w:val="00006FDA"/>
    <w:rsid w:val="00010CD9"/>
    <w:rsid w:val="000132F5"/>
    <w:rsid w:val="000177DD"/>
    <w:rsid w:val="00031613"/>
    <w:rsid w:val="00033A05"/>
    <w:rsid w:val="000560CB"/>
    <w:rsid w:val="000A351F"/>
    <w:rsid w:val="000B7CA2"/>
    <w:rsid w:val="000C5D18"/>
    <w:rsid w:val="000D48A0"/>
    <w:rsid w:val="00115833"/>
    <w:rsid w:val="00121A21"/>
    <w:rsid w:val="00126761"/>
    <w:rsid w:val="00132DF5"/>
    <w:rsid w:val="001413B9"/>
    <w:rsid w:val="001709CE"/>
    <w:rsid w:val="00172DA1"/>
    <w:rsid w:val="001932D4"/>
    <w:rsid w:val="001C141B"/>
    <w:rsid w:val="001D0B0B"/>
    <w:rsid w:val="001D5B53"/>
    <w:rsid w:val="001D6F45"/>
    <w:rsid w:val="001E1B16"/>
    <w:rsid w:val="002063CC"/>
    <w:rsid w:val="00212136"/>
    <w:rsid w:val="002215F3"/>
    <w:rsid w:val="00222B11"/>
    <w:rsid w:val="00235DF6"/>
    <w:rsid w:val="0026313A"/>
    <w:rsid w:val="0028691E"/>
    <w:rsid w:val="00297E1B"/>
    <w:rsid w:val="002D72FA"/>
    <w:rsid w:val="002E5FF3"/>
    <w:rsid w:val="002F1895"/>
    <w:rsid w:val="00331595"/>
    <w:rsid w:val="00347BDC"/>
    <w:rsid w:val="003562FD"/>
    <w:rsid w:val="00356A74"/>
    <w:rsid w:val="00360099"/>
    <w:rsid w:val="003617F5"/>
    <w:rsid w:val="003719DF"/>
    <w:rsid w:val="0038355B"/>
    <w:rsid w:val="00395B31"/>
    <w:rsid w:val="003970E4"/>
    <w:rsid w:val="003A6D31"/>
    <w:rsid w:val="003B5580"/>
    <w:rsid w:val="003D76C6"/>
    <w:rsid w:val="00413B9C"/>
    <w:rsid w:val="004214AE"/>
    <w:rsid w:val="00437581"/>
    <w:rsid w:val="00442036"/>
    <w:rsid w:val="00460ACB"/>
    <w:rsid w:val="004E0E88"/>
    <w:rsid w:val="004F43EF"/>
    <w:rsid w:val="00507C87"/>
    <w:rsid w:val="00513CD8"/>
    <w:rsid w:val="00515285"/>
    <w:rsid w:val="0053641F"/>
    <w:rsid w:val="00561975"/>
    <w:rsid w:val="00576498"/>
    <w:rsid w:val="00593554"/>
    <w:rsid w:val="00593849"/>
    <w:rsid w:val="005A0396"/>
    <w:rsid w:val="005D3705"/>
    <w:rsid w:val="00611EA2"/>
    <w:rsid w:val="0062740C"/>
    <w:rsid w:val="00635928"/>
    <w:rsid w:val="00640FBD"/>
    <w:rsid w:val="006459F9"/>
    <w:rsid w:val="00652F5C"/>
    <w:rsid w:val="00655062"/>
    <w:rsid w:val="006575E4"/>
    <w:rsid w:val="00664F03"/>
    <w:rsid w:val="00666089"/>
    <w:rsid w:val="00667026"/>
    <w:rsid w:val="006674A4"/>
    <w:rsid w:val="00667E71"/>
    <w:rsid w:val="0067050F"/>
    <w:rsid w:val="006A3AEC"/>
    <w:rsid w:val="006A506A"/>
    <w:rsid w:val="006B7B15"/>
    <w:rsid w:val="006C27EE"/>
    <w:rsid w:val="006D717D"/>
    <w:rsid w:val="006D7951"/>
    <w:rsid w:val="006E1112"/>
    <w:rsid w:val="006F77B7"/>
    <w:rsid w:val="00700431"/>
    <w:rsid w:val="00711E61"/>
    <w:rsid w:val="00745AF5"/>
    <w:rsid w:val="00770C6C"/>
    <w:rsid w:val="00797D17"/>
    <w:rsid w:val="007A11AF"/>
    <w:rsid w:val="007A5E4D"/>
    <w:rsid w:val="007C3DF7"/>
    <w:rsid w:val="007C4442"/>
    <w:rsid w:val="007C5611"/>
    <w:rsid w:val="007E2AC6"/>
    <w:rsid w:val="00824C1D"/>
    <w:rsid w:val="008415D2"/>
    <w:rsid w:val="00886B18"/>
    <w:rsid w:val="00892036"/>
    <w:rsid w:val="008E0813"/>
    <w:rsid w:val="008F3CE1"/>
    <w:rsid w:val="00904FE6"/>
    <w:rsid w:val="00913963"/>
    <w:rsid w:val="0091564A"/>
    <w:rsid w:val="00933CE9"/>
    <w:rsid w:val="00950D3B"/>
    <w:rsid w:val="009606D3"/>
    <w:rsid w:val="009656D4"/>
    <w:rsid w:val="0099105F"/>
    <w:rsid w:val="009A7748"/>
    <w:rsid w:val="009B2772"/>
    <w:rsid w:val="009B5769"/>
    <w:rsid w:val="009C776B"/>
    <w:rsid w:val="009F22F3"/>
    <w:rsid w:val="009F2B09"/>
    <w:rsid w:val="009F6B1F"/>
    <w:rsid w:val="00A05BE0"/>
    <w:rsid w:val="00A069F3"/>
    <w:rsid w:val="00A27C1B"/>
    <w:rsid w:val="00A47F33"/>
    <w:rsid w:val="00A533AC"/>
    <w:rsid w:val="00A545F6"/>
    <w:rsid w:val="00A63652"/>
    <w:rsid w:val="00A8253F"/>
    <w:rsid w:val="00A93018"/>
    <w:rsid w:val="00AB132D"/>
    <w:rsid w:val="00AB155D"/>
    <w:rsid w:val="00AE15D3"/>
    <w:rsid w:val="00B00252"/>
    <w:rsid w:val="00B0179F"/>
    <w:rsid w:val="00B3438B"/>
    <w:rsid w:val="00B51D9C"/>
    <w:rsid w:val="00B7507F"/>
    <w:rsid w:val="00B82641"/>
    <w:rsid w:val="00B8480D"/>
    <w:rsid w:val="00BC481B"/>
    <w:rsid w:val="00BF1D02"/>
    <w:rsid w:val="00C075AD"/>
    <w:rsid w:val="00C22B56"/>
    <w:rsid w:val="00C41AB0"/>
    <w:rsid w:val="00C71AFE"/>
    <w:rsid w:val="00C74496"/>
    <w:rsid w:val="00C86DFD"/>
    <w:rsid w:val="00C9328D"/>
    <w:rsid w:val="00CA00FD"/>
    <w:rsid w:val="00CA4AF7"/>
    <w:rsid w:val="00CB3248"/>
    <w:rsid w:val="00CE3B15"/>
    <w:rsid w:val="00D058EA"/>
    <w:rsid w:val="00D06ED5"/>
    <w:rsid w:val="00D14819"/>
    <w:rsid w:val="00D26E3B"/>
    <w:rsid w:val="00D3089A"/>
    <w:rsid w:val="00D474D5"/>
    <w:rsid w:val="00D558D7"/>
    <w:rsid w:val="00D97DE1"/>
    <w:rsid w:val="00DA1894"/>
    <w:rsid w:val="00DA450E"/>
    <w:rsid w:val="00DA6632"/>
    <w:rsid w:val="00DA70E7"/>
    <w:rsid w:val="00DB19D0"/>
    <w:rsid w:val="00DB5CCF"/>
    <w:rsid w:val="00DC2B22"/>
    <w:rsid w:val="00E04CF2"/>
    <w:rsid w:val="00E33AF4"/>
    <w:rsid w:val="00E547F7"/>
    <w:rsid w:val="00E54F9F"/>
    <w:rsid w:val="00E61AE9"/>
    <w:rsid w:val="00E6327E"/>
    <w:rsid w:val="00E74311"/>
    <w:rsid w:val="00E7448A"/>
    <w:rsid w:val="00E81DAC"/>
    <w:rsid w:val="00E84D3B"/>
    <w:rsid w:val="00E963E6"/>
    <w:rsid w:val="00E96F54"/>
    <w:rsid w:val="00E971BE"/>
    <w:rsid w:val="00EC1411"/>
    <w:rsid w:val="00EC5342"/>
    <w:rsid w:val="00EC5CD8"/>
    <w:rsid w:val="00ED4CE8"/>
    <w:rsid w:val="00EF53F7"/>
    <w:rsid w:val="00F076E4"/>
    <w:rsid w:val="00F11BAF"/>
    <w:rsid w:val="00F122D2"/>
    <w:rsid w:val="00F33062"/>
    <w:rsid w:val="00F4080B"/>
    <w:rsid w:val="00F56D0D"/>
    <w:rsid w:val="00F855F3"/>
    <w:rsid w:val="00FB50F6"/>
    <w:rsid w:val="00FC5635"/>
    <w:rsid w:val="00FF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B9884-26B5-4861-80B0-289F91FF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411"/>
  </w:style>
  <w:style w:type="paragraph" w:styleId="1">
    <w:name w:val="heading 1"/>
    <w:basedOn w:val="a"/>
    <w:next w:val="a"/>
    <w:link w:val="10"/>
    <w:uiPriority w:val="9"/>
    <w:qFormat/>
    <w:rsid w:val="009F2B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E1B"/>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1"/>
    <w:qFormat/>
    <w:rsid w:val="00297E1B"/>
    <w:pPr>
      <w:widowControl w:val="0"/>
      <w:autoSpaceDE w:val="0"/>
      <w:autoSpaceDN w:val="0"/>
      <w:spacing w:after="0" w:line="240" w:lineRule="auto"/>
      <w:ind w:left="305"/>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97E1B"/>
    <w:rPr>
      <w:rFonts w:ascii="Times New Roman" w:eastAsia="Times New Roman" w:hAnsi="Times New Roman" w:cs="Times New Roman"/>
      <w:sz w:val="24"/>
      <w:szCs w:val="24"/>
    </w:rPr>
  </w:style>
  <w:style w:type="paragraph" w:styleId="a5">
    <w:name w:val="List Paragraph"/>
    <w:basedOn w:val="a"/>
    <w:uiPriority w:val="1"/>
    <w:qFormat/>
    <w:rsid w:val="00297E1B"/>
    <w:pPr>
      <w:widowControl w:val="0"/>
      <w:autoSpaceDE w:val="0"/>
      <w:autoSpaceDN w:val="0"/>
      <w:spacing w:after="0" w:line="240" w:lineRule="auto"/>
      <w:ind w:left="305" w:firstLine="539"/>
      <w:jc w:val="both"/>
    </w:pPr>
    <w:rPr>
      <w:rFonts w:ascii="Times New Roman" w:eastAsia="Times New Roman" w:hAnsi="Times New Roman" w:cs="Times New Roman"/>
    </w:rPr>
  </w:style>
  <w:style w:type="paragraph" w:styleId="a6">
    <w:name w:val="Normal (Web)"/>
    <w:basedOn w:val="a"/>
    <w:rsid w:val="00297E1B"/>
    <w:pPr>
      <w:spacing w:before="100" w:beforeAutospacing="1" w:after="119"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97E1B"/>
    <w:rPr>
      <w:color w:val="0000FF" w:themeColor="hyperlink"/>
      <w:u w:val="single"/>
    </w:rPr>
  </w:style>
  <w:style w:type="paragraph" w:styleId="a8">
    <w:name w:val="Balloon Text"/>
    <w:basedOn w:val="a"/>
    <w:link w:val="a9"/>
    <w:uiPriority w:val="99"/>
    <w:semiHidden/>
    <w:unhideWhenUsed/>
    <w:rsid w:val="00297E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E1B"/>
    <w:rPr>
      <w:rFonts w:ascii="Tahoma" w:hAnsi="Tahoma" w:cs="Tahoma"/>
      <w:sz w:val="16"/>
      <w:szCs w:val="16"/>
    </w:rPr>
  </w:style>
  <w:style w:type="character" w:customStyle="1" w:styleId="10">
    <w:name w:val="Заголовок 1 Знак"/>
    <w:basedOn w:val="a0"/>
    <w:link w:val="1"/>
    <w:uiPriority w:val="9"/>
    <w:rsid w:val="009F2B09"/>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770C6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0C6C"/>
  </w:style>
  <w:style w:type="paragraph" w:styleId="ac">
    <w:name w:val="footer"/>
    <w:basedOn w:val="a"/>
    <w:link w:val="ad"/>
    <w:uiPriority w:val="99"/>
    <w:unhideWhenUsed/>
    <w:rsid w:val="00770C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0C6C"/>
  </w:style>
  <w:style w:type="paragraph" w:customStyle="1" w:styleId="ConsPlusTitle">
    <w:name w:val="ConsPlusTitle"/>
    <w:rsid w:val="00D06ED5"/>
    <w:pPr>
      <w:widowControl w:val="0"/>
      <w:autoSpaceDE w:val="0"/>
      <w:autoSpaceDN w:val="0"/>
      <w:spacing w:after="0" w:line="240" w:lineRule="auto"/>
    </w:pPr>
    <w:rPr>
      <w:rFonts w:ascii="Arial" w:eastAsiaTheme="minorEastAsia" w:hAnsi="Arial" w:cs="Arial"/>
      <w:b/>
      <w:sz w:val="20"/>
      <w:lang w:eastAsia="ru-RU"/>
    </w:rPr>
  </w:style>
  <w:style w:type="table" w:customStyle="1" w:styleId="TableNormal">
    <w:name w:val="Table Normal"/>
    <w:uiPriority w:val="2"/>
    <w:semiHidden/>
    <w:unhideWhenUsed/>
    <w:qFormat/>
    <w:rsid w:val="00EC14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e">
    <w:name w:val="Table Grid"/>
    <w:basedOn w:val="a1"/>
    <w:uiPriority w:val="59"/>
    <w:rsid w:val="00AE15D3"/>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FBB8D74EF252B184D1AB28B5BD2B0BDF8C2BE51470D221B98B915A83049ABA6628622D9446FD4DA9030F533C027E2729pC52I" TargetMode="External"/><Relationship Id="rId18" Type="http://schemas.openxmlformats.org/officeDocument/2006/relationships/hyperlink" Target="consultantplus://offline/ref=F438BF9CD7A82251959BD4831AD419BCDE50C2578D41659F65717FAA62D542B8F47F7EA435BC77353C05972EbAO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8FBB8D74EF252B184D1AB28B5BD2B0BDF8C2BE51470D221B98B915A83049ABA6628622D9446FD4DA9030F533C027E2729pC52I" TargetMode="External"/><Relationship Id="rId17" Type="http://schemas.openxmlformats.org/officeDocument/2006/relationships/hyperlink" Target="consultantplus://offline/ref=F438BF9CD7A82251959BD4831AD419BCDE50C2578D41659F65717FAA62D542B8F47F7EA435BC77353C05972EbAO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438BF9CD7A82251959BD4831AD419BCDE50C2578D41659F65717FAA62D542B8F47F7EA435BC77353C05972EbAO7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FBB8D74EF252B184D1AB28B5BD2B0BDF8C2BE51470D221B98B915A83049ABA6628622D9446FD4DA9030F533C027E2729pC52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8FBB8D74EF252B184D1B525A3D17404D48374EE1272847BEC829B0FDB5BC3F821216879C502A849A057401669117E2735C19C89911AF6pB51I" TargetMode="External"/><Relationship Id="rId23" Type="http://schemas.openxmlformats.org/officeDocument/2006/relationships/header" Target="header3.xml"/><Relationship Id="rId10" Type="http://schemas.openxmlformats.org/officeDocument/2006/relationships/hyperlink" Target="consultantplus://offline/ref=18FBB8D74EF252B184D1AB28B5BD2B0BDF8C2BE51470D221B98B915A83049ABA6628622D9446FD4DA9030F533C027E2729pC52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20DD87AAC6CB01A46D3D5E1B9E204CB482A9C24CB16C2D3E88CBB6F359F1284ED2563AB9668AEC68E14568BZ8YCB" TargetMode="Externa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C61B-2162-4CDD-88D2-8F68CA63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31</Pages>
  <Words>10252</Words>
  <Characters>58438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Учетная запись Майкрософт</cp:lastModifiedBy>
  <cp:revision>89</cp:revision>
  <cp:lastPrinted>2023-03-16T08:35:00Z</cp:lastPrinted>
  <dcterms:created xsi:type="dcterms:W3CDTF">2022-10-21T02:27:00Z</dcterms:created>
  <dcterms:modified xsi:type="dcterms:W3CDTF">2023-04-07T02:12:00Z</dcterms:modified>
</cp:coreProperties>
</file>